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3A" w:rsidRPr="00157B08" w:rsidRDefault="002C0D3A" w:rsidP="00157B08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УДК 622.24.053</w:t>
      </w:r>
    </w:p>
    <w:p w:rsidR="002C0D3A" w:rsidRPr="00157B08" w:rsidRDefault="002C0D3A" w:rsidP="00157B08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57B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перспективных направлениях </w:t>
      </w:r>
      <w:r w:rsidR="000B1EC4" w:rsidRPr="00157B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совершенствования </w:t>
      </w:r>
      <w:r w:rsidRPr="00157B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технологий</w:t>
      </w:r>
      <w:r w:rsidR="00157B08" w:rsidRPr="00157B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57B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изготовления алюминиевых бурильных труб </w:t>
      </w:r>
      <w:r w:rsidR="0051347C" w:rsidRPr="00157B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работы в условиях А</w:t>
      </w:r>
      <w:r w:rsidR="00AB1166" w:rsidRPr="00157B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рктики</w:t>
      </w:r>
    </w:p>
    <w:p w:rsidR="00157B08" w:rsidRPr="00157B08" w:rsidRDefault="000B1EC4" w:rsidP="00157B08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Шакирова </w:t>
      </w:r>
      <w:r w:rsidR="00157B08" w:rsidRPr="00157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А.И.</w:t>
      </w:r>
      <w:r w:rsidRPr="00157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0B1EC4" w:rsidRPr="00157B08" w:rsidRDefault="007561CF" w:rsidP="00157B08">
      <w:pPr>
        <w:shd w:val="clear" w:color="auto" w:fill="FFFFFF"/>
        <w:spacing w:line="360" w:lineRule="auto"/>
        <w:jc w:val="both"/>
        <w:rPr>
          <w:rStyle w:val="aa"/>
          <w:rFonts w:ascii="Times New Roman" w:eastAsia="Times New Roman" w:hAnsi="Times New Roman" w:cs="Times New Roman"/>
          <w:lang w:eastAsia="ru-RU"/>
        </w:rPr>
      </w:pPr>
      <w:hyperlink r:id="rId8" w:history="1">
        <w:r w:rsidR="000B1EC4" w:rsidRPr="00157B08">
          <w:rPr>
            <w:rStyle w:val="aa"/>
            <w:rFonts w:ascii="Times New Roman" w:eastAsia="Times New Roman" w:hAnsi="Times New Roman" w:cs="Times New Roman"/>
            <w:lang w:val="en-US" w:eastAsia="ru-RU"/>
          </w:rPr>
          <w:t>shakirova</w:t>
        </w:r>
        <w:r w:rsidR="000B1EC4" w:rsidRPr="00157B08">
          <w:rPr>
            <w:rStyle w:val="aa"/>
            <w:rFonts w:ascii="Times New Roman" w:eastAsia="Times New Roman" w:hAnsi="Times New Roman" w:cs="Times New Roman"/>
            <w:lang w:eastAsia="ru-RU"/>
          </w:rPr>
          <w:t>_</w:t>
        </w:r>
        <w:r w:rsidR="000B1EC4" w:rsidRPr="00157B08">
          <w:rPr>
            <w:rStyle w:val="aa"/>
            <w:rFonts w:ascii="Times New Roman" w:eastAsia="Times New Roman" w:hAnsi="Times New Roman" w:cs="Times New Roman"/>
            <w:lang w:val="en-US" w:eastAsia="ru-RU"/>
          </w:rPr>
          <w:t>ali</w:t>
        </w:r>
        <w:r w:rsidR="000B1EC4" w:rsidRPr="00157B08">
          <w:rPr>
            <w:rStyle w:val="aa"/>
            <w:rFonts w:ascii="Times New Roman" w:eastAsia="Times New Roman" w:hAnsi="Times New Roman" w:cs="Times New Roman"/>
            <w:lang w:eastAsia="ru-RU"/>
          </w:rPr>
          <w:t>@</w:t>
        </w:r>
        <w:r w:rsidR="000B1EC4" w:rsidRPr="00157B08">
          <w:rPr>
            <w:rStyle w:val="aa"/>
            <w:rFonts w:ascii="Times New Roman" w:eastAsia="Times New Roman" w:hAnsi="Times New Roman" w:cs="Times New Roman"/>
            <w:lang w:val="en-US" w:eastAsia="ru-RU"/>
          </w:rPr>
          <w:t>mail</w:t>
        </w:r>
        <w:r w:rsidR="000B1EC4" w:rsidRPr="00157B08">
          <w:rPr>
            <w:rStyle w:val="aa"/>
            <w:rFonts w:ascii="Times New Roman" w:eastAsia="Times New Roman" w:hAnsi="Times New Roman" w:cs="Times New Roman"/>
            <w:lang w:eastAsia="ru-RU"/>
          </w:rPr>
          <w:t>.</w:t>
        </w:r>
        <w:r w:rsidR="000B1EC4" w:rsidRPr="00157B08">
          <w:rPr>
            <w:rStyle w:val="aa"/>
            <w:rFonts w:ascii="Times New Roman" w:eastAsia="Times New Roman" w:hAnsi="Times New Roman" w:cs="Times New Roman"/>
            <w:lang w:val="en-US" w:eastAsia="ru-RU"/>
          </w:rPr>
          <w:t>ru</w:t>
        </w:r>
      </w:hyperlink>
    </w:p>
    <w:p w:rsidR="000B1EC4" w:rsidRPr="00157B08" w:rsidRDefault="000B1EC4" w:rsidP="00157B08">
      <w:pPr>
        <w:shd w:val="clear" w:color="auto" w:fill="FFFFFF"/>
        <w:spacing w:line="360" w:lineRule="auto"/>
        <w:jc w:val="both"/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</w:pPr>
      <w:r w:rsidRPr="00157B08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Назарова </w:t>
      </w:r>
      <w:r w:rsidR="00157B08" w:rsidRPr="00157B08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М.Н.</w:t>
      </w:r>
      <w:r w:rsidRPr="00157B08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, к.т.н., </w:t>
      </w:r>
      <w:r w:rsidR="00157B08" w:rsidRPr="00157B08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Исмаков Р.А., д.т.н., Хафизов А.Р., д.т.н.,</w:t>
      </w:r>
      <w:r w:rsidR="00157B08" w:rsidRPr="00157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Ценев Н.К., к.ф-м</w:t>
      </w:r>
      <w:r w:rsidR="00157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.н.</w:t>
      </w:r>
    </w:p>
    <w:p w:rsidR="002C0D3A" w:rsidRDefault="00157B08" w:rsidP="00157B08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57B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ФГБОУ </w:t>
      </w:r>
      <w:r w:rsidR="002C0D3A" w:rsidRPr="00157B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Уфимский государственный нефтяной технический университет</w:t>
      </w:r>
      <w:r w:rsidRPr="00157B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г. Уфа</w:t>
      </w:r>
    </w:p>
    <w:p w:rsidR="00157B08" w:rsidRPr="00157B08" w:rsidRDefault="00157B08" w:rsidP="00157B08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2C0D3A" w:rsidRPr="00013DFE" w:rsidRDefault="00157B08" w:rsidP="00BB0BD7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hAnsi="Times New Roman" w:cs="Times New Roman"/>
          <w:b/>
          <w:sz w:val="28"/>
          <w:szCs w:val="28"/>
        </w:rPr>
      </w:pPr>
      <w:r>
        <w:rPr>
          <w:rStyle w:val="2Exact"/>
          <w:rFonts w:ascii="Times New Roman" w:hAnsi="Times New Roman" w:cs="Times New Roman"/>
          <w:b/>
          <w:sz w:val="28"/>
          <w:szCs w:val="28"/>
        </w:rPr>
        <w:t>Аннотация:</w:t>
      </w:r>
    </w:p>
    <w:p w:rsidR="002C0D3A" w:rsidRDefault="002C0D3A" w:rsidP="00BB0BD7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hAnsi="Times New Roman" w:cs="Times New Roman"/>
          <w:sz w:val="28"/>
          <w:szCs w:val="28"/>
        </w:rPr>
      </w:pP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Использование специальных алюминиевых сплавов для изготовления легкосплавных бурильных труб повышенной надёжности (ЛБТПН) и их применения </w:t>
      </w:r>
      <w:r w:rsidRPr="00013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13DFE">
        <w:rPr>
          <w:rFonts w:ascii="Times New Roman" w:hAnsi="Times New Roman" w:cs="Times New Roman"/>
          <w:color w:val="000000"/>
          <w:sz w:val="28"/>
          <w:szCs w:val="28"/>
        </w:rPr>
        <w:t xml:space="preserve">суровых климатических и </w:t>
      </w:r>
      <w:r w:rsidRPr="00013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специфических горно-геологических </w:t>
      </w:r>
      <w:r w:rsidRPr="00013DFE">
        <w:rPr>
          <w:rFonts w:ascii="Times New Roman" w:hAnsi="Times New Roman" w:cs="Times New Roman"/>
          <w:color w:val="000000"/>
          <w:sz w:val="28"/>
          <w:szCs w:val="28"/>
        </w:rPr>
        <w:t>условиях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 является перспективным направлением.</w:t>
      </w:r>
      <w:r w:rsidRPr="00013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Предложены методы промышленного получения </w:t>
      </w:r>
      <w:r w:rsidRPr="00013DF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субмикрокристаллической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 (СМК) структур</w:t>
      </w:r>
      <w:r>
        <w:rPr>
          <w:rStyle w:val="2Exact"/>
          <w:rFonts w:ascii="Times New Roman" w:hAnsi="Times New Roman" w:cs="Times New Roman"/>
          <w:sz w:val="28"/>
          <w:szCs w:val="28"/>
        </w:rPr>
        <w:t>ы в алюминиевых сплавах. На примере модельного алюминиевого сплава (</w:t>
      </w:r>
      <w:r>
        <w:rPr>
          <w:rStyle w:val="2Exact"/>
          <w:rFonts w:ascii="Times New Roman" w:hAnsi="Times New Roman" w:cs="Times New Roman"/>
          <w:sz w:val="28"/>
          <w:szCs w:val="28"/>
          <w:lang w:val="en-US"/>
        </w:rPr>
        <w:t>Al</w:t>
      </w:r>
      <w:r w:rsidRPr="00555D58">
        <w:rPr>
          <w:rStyle w:val="2Exact"/>
          <w:rFonts w:ascii="Times New Roman" w:hAnsi="Times New Roman" w:cs="Times New Roman"/>
          <w:sz w:val="28"/>
          <w:szCs w:val="28"/>
        </w:rPr>
        <w:t>-</w:t>
      </w:r>
      <w:r>
        <w:rPr>
          <w:rStyle w:val="2Exact"/>
          <w:rFonts w:ascii="Times New Roman" w:hAnsi="Times New Roman" w:cs="Times New Roman"/>
          <w:sz w:val="28"/>
          <w:szCs w:val="28"/>
          <w:lang w:val="en-US"/>
        </w:rPr>
        <w:t>Cu</w:t>
      </w:r>
      <w:r w:rsidRPr="00555D58">
        <w:rPr>
          <w:rStyle w:val="2Exact"/>
          <w:rFonts w:ascii="Times New Roman" w:hAnsi="Times New Roman" w:cs="Times New Roman"/>
          <w:sz w:val="28"/>
          <w:szCs w:val="28"/>
        </w:rPr>
        <w:t>-</w:t>
      </w:r>
      <w:r>
        <w:rPr>
          <w:rStyle w:val="2Exact"/>
          <w:rFonts w:ascii="Times New Roman" w:hAnsi="Times New Roman" w:cs="Times New Roman"/>
          <w:sz w:val="28"/>
          <w:szCs w:val="28"/>
          <w:lang w:val="en-US"/>
        </w:rPr>
        <w:t>Zr</w:t>
      </w:r>
      <w:r>
        <w:rPr>
          <w:rStyle w:val="2Exact"/>
          <w:rFonts w:ascii="Times New Roman" w:hAnsi="Times New Roman" w:cs="Times New Roman"/>
          <w:sz w:val="28"/>
          <w:szCs w:val="28"/>
        </w:rPr>
        <w:t>)</w:t>
      </w:r>
      <w:r w:rsidRPr="00555D58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Exact"/>
          <w:rFonts w:ascii="Times New Roman" w:hAnsi="Times New Roman" w:cs="Times New Roman"/>
          <w:sz w:val="28"/>
          <w:szCs w:val="28"/>
        </w:rPr>
        <w:t>показано, что СМК структура приводит к существенному повышению предела текучести, предела прочности и износостойкости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. </w:t>
      </w:r>
      <w:r>
        <w:rPr>
          <w:rStyle w:val="2Exact"/>
          <w:rFonts w:ascii="Times New Roman" w:hAnsi="Times New Roman" w:cs="Times New Roman"/>
          <w:sz w:val="28"/>
          <w:szCs w:val="28"/>
        </w:rPr>
        <w:t xml:space="preserve">Высказана возможность применения методов интенсивной пластической деформации для </w:t>
      </w:r>
      <w:r w:rsidRPr="00013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разработки перспективных технологий для изготовления 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>ЛБТПН, с повышенными механическими свойствами и способных работать</w:t>
      </w:r>
      <w:r w:rsidR="00157B08">
        <w:rPr>
          <w:rStyle w:val="2Exact"/>
          <w:rFonts w:ascii="Times New Roman" w:hAnsi="Times New Roman" w:cs="Times New Roman"/>
          <w:sz w:val="28"/>
          <w:szCs w:val="28"/>
        </w:rPr>
        <w:t xml:space="preserve"> в условиях Арктики</w:t>
      </w:r>
    </w:p>
    <w:p w:rsidR="00157B08" w:rsidRPr="00157B08" w:rsidRDefault="00157B08" w:rsidP="00157B08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hAnsi="Times New Roman" w:cs="Times New Roman"/>
          <w:b/>
          <w:sz w:val="28"/>
          <w:szCs w:val="28"/>
        </w:rPr>
      </w:pPr>
      <w:r w:rsidRPr="00157B08">
        <w:rPr>
          <w:rStyle w:val="2Exact"/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</w:p>
    <w:p w:rsidR="00157B08" w:rsidRPr="00013DFE" w:rsidRDefault="00157B08" w:rsidP="00157B08">
      <w:pPr>
        <w:tabs>
          <w:tab w:val="left" w:pos="360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Exact"/>
          <w:rFonts w:ascii="Times New Roman" w:hAnsi="Times New Roman" w:cs="Times New Roman"/>
          <w:sz w:val="28"/>
          <w:szCs w:val="28"/>
        </w:rPr>
        <w:t xml:space="preserve">интенсивная пластическая деформация, </w:t>
      </w:r>
      <w:r w:rsidRPr="00013DF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субмикрокристаллическая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 (СМК) структура</w:t>
      </w:r>
      <w:r>
        <w:rPr>
          <w:rStyle w:val="2Exact"/>
          <w:rFonts w:ascii="Times New Roman" w:hAnsi="Times New Roman" w:cs="Times New Roman"/>
          <w:sz w:val="28"/>
          <w:szCs w:val="28"/>
        </w:rPr>
        <w:t xml:space="preserve">, изнашивание, легкосплавные бурильные трубы 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>повышенной надёж</w:t>
      </w:r>
      <w:r>
        <w:rPr>
          <w:rStyle w:val="2Exact"/>
          <w:rFonts w:ascii="Times New Roman" w:hAnsi="Times New Roman" w:cs="Times New Roman"/>
          <w:sz w:val="28"/>
          <w:szCs w:val="28"/>
        </w:rPr>
        <w:t>ности (ЛБТПН)</w:t>
      </w:r>
    </w:p>
    <w:p w:rsidR="00157B08" w:rsidRPr="00823487" w:rsidRDefault="00157B08" w:rsidP="00157B08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hAnsi="Times New Roman" w:cs="Times New Roman"/>
          <w:sz w:val="28"/>
          <w:szCs w:val="28"/>
        </w:rPr>
      </w:pPr>
    </w:p>
    <w:p w:rsidR="00157B08" w:rsidRPr="00823487" w:rsidRDefault="00157B08" w:rsidP="00BB0BD7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hAnsi="Times New Roman" w:cs="Times New Roman"/>
          <w:sz w:val="28"/>
          <w:szCs w:val="28"/>
          <w:lang w:val="en-US"/>
        </w:rPr>
      </w:pPr>
      <w:r w:rsidRPr="002F7321">
        <w:rPr>
          <w:rFonts w:ascii="Times New Roman" w:hAnsi="Times New Roman"/>
          <w:b/>
          <w:i/>
          <w:sz w:val="28"/>
          <w:szCs w:val="28"/>
          <w:lang w:val="en-US"/>
        </w:rPr>
        <w:t>Abstract:</w:t>
      </w:r>
    </w:p>
    <w:p w:rsidR="002C0D3A" w:rsidRPr="00157B08" w:rsidRDefault="002C0D3A" w:rsidP="00BB0BD7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hAnsi="Times New Roman" w:cs="Times New Roman"/>
          <w:sz w:val="28"/>
          <w:szCs w:val="28"/>
          <w:lang w:val="en-US"/>
        </w:rPr>
      </w:pP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The use of special aluminum alloy</w:t>
      </w:r>
      <w:r w:rsidRPr="00013DFE">
        <w:rPr>
          <w:rStyle w:val="2Exact"/>
          <w:rFonts w:ascii="Times New Roman" w:hAnsi="Times New Roman" w:cs="Times New Roman"/>
          <w:sz w:val="28"/>
          <w:szCs w:val="28"/>
          <w:lang w:val="en-US"/>
        </w:rPr>
        <w:t>s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for the manufacture of light alloy increased reliability drill pipes (LAIDP) and their applications in </w:t>
      </w:r>
      <w:r w:rsidRPr="00013DFE">
        <w:rPr>
          <w:rStyle w:val="2Exact"/>
          <w:rFonts w:ascii="Times New Roman" w:hAnsi="Times New Roman" w:cs="Times New Roman"/>
          <w:sz w:val="28"/>
          <w:szCs w:val="28"/>
          <w:lang w:val="en-US"/>
        </w:rPr>
        <w:t>severe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climatic and specific geological conditions are a perspective direction.</w:t>
      </w:r>
      <w:r w:rsidR="005E4CA5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The industrial production methods of </w:t>
      </w:r>
      <w:r w:rsidR="005E4CA5"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submicrocrystalline (SMC) structure</w:t>
      </w:r>
      <w:r w:rsidR="005E4CA5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in aluminum alloys are</w:t>
      </w:r>
      <w:r w:rsidR="0081750E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proposed</w:t>
      </w:r>
      <w:r w:rsidR="005E4CA5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. The example of the model aluminum alloy </w:t>
      </w:r>
      <w:r w:rsidR="005E4CA5" w:rsidRPr="005E4CA5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(Al-Cu-Zr) </w:t>
      </w:r>
      <w:r w:rsidR="005E4CA5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is showed that SMC structure leads to substantial increase in </w:t>
      </w:r>
      <w:r w:rsidR="0000011E">
        <w:rPr>
          <w:rStyle w:val="2Exact"/>
          <w:rFonts w:ascii="Times New Roman" w:hAnsi="Times New Roman" w:cs="Times New Roman"/>
          <w:sz w:val="28"/>
          <w:szCs w:val="28"/>
          <w:lang w:val="en-US"/>
        </w:rPr>
        <w:t>the</w:t>
      </w:r>
      <w:r w:rsidR="005E4CA5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yield </w:t>
      </w:r>
      <w:r w:rsidR="002E1A21">
        <w:rPr>
          <w:rStyle w:val="2Exact"/>
          <w:rFonts w:ascii="Times New Roman" w:hAnsi="Times New Roman" w:cs="Times New Roman"/>
          <w:sz w:val="28"/>
          <w:szCs w:val="28"/>
          <w:lang w:val="en-US"/>
        </w:rPr>
        <w:t>strength</w:t>
      </w:r>
      <w:r w:rsidR="005E4CA5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00011E">
        <w:rPr>
          <w:rStyle w:val="2Exact"/>
          <w:rFonts w:ascii="Times New Roman" w:hAnsi="Times New Roman" w:cs="Times New Roman"/>
          <w:sz w:val="28"/>
          <w:szCs w:val="28"/>
          <w:lang w:val="en-US"/>
        </w:rPr>
        <w:t>the</w:t>
      </w:r>
      <w:r w:rsidR="005E4CA5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yield stress and </w:t>
      </w:r>
      <w:r w:rsidR="0000011E">
        <w:rPr>
          <w:rStyle w:val="2Exact"/>
          <w:rFonts w:ascii="Times New Roman" w:hAnsi="Times New Roman" w:cs="Times New Roman"/>
          <w:sz w:val="28"/>
          <w:szCs w:val="28"/>
          <w:lang w:val="en-US"/>
        </w:rPr>
        <w:t>the</w:t>
      </w:r>
      <w:r w:rsidR="005E4CA5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wear-resisting property. </w:t>
      </w:r>
      <w:r w:rsidR="0000011E">
        <w:rPr>
          <w:rStyle w:val="2Exact"/>
          <w:rFonts w:ascii="Times New Roman" w:hAnsi="Times New Roman" w:cs="Times New Roman"/>
          <w:sz w:val="28"/>
          <w:szCs w:val="28"/>
          <w:lang w:val="en-US"/>
        </w:rPr>
        <w:t>T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he possibility of the </w:t>
      </w:r>
      <w:r w:rsidR="0000011E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severe plastic deformation methods is suggested for the advanced technologies development to manufacture LAIDP with improved mechanical properties and capable 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of oper</w:t>
      </w:r>
      <w:r w:rsidR="00157B08">
        <w:rPr>
          <w:rStyle w:val="2Exact"/>
          <w:rFonts w:ascii="Times New Roman" w:hAnsi="Times New Roman" w:cs="Times New Roman"/>
          <w:sz w:val="28"/>
          <w:szCs w:val="28"/>
          <w:lang w:val="en-US"/>
        </w:rPr>
        <w:t>ating in the Arctic</w:t>
      </w:r>
    </w:p>
    <w:p w:rsidR="00157B08" w:rsidRPr="00823487" w:rsidRDefault="00157B08" w:rsidP="00BB0BD7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hAnsi="Times New Roman" w:cs="Times New Roman"/>
          <w:sz w:val="28"/>
          <w:szCs w:val="28"/>
          <w:lang w:val="en-US"/>
        </w:rPr>
      </w:pPr>
      <w:r w:rsidRPr="002F7321">
        <w:rPr>
          <w:rFonts w:ascii="Times New Roman" w:hAnsi="Times New Roman"/>
          <w:b/>
          <w:i/>
          <w:sz w:val="28"/>
          <w:szCs w:val="28"/>
          <w:lang w:val="en-US"/>
        </w:rPr>
        <w:t>Keywords:</w:t>
      </w:r>
      <w:r w:rsidRPr="00157B08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57B08" w:rsidRPr="00157B08" w:rsidRDefault="00157B08" w:rsidP="00BB0BD7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Style w:val="2Exact"/>
          <w:rFonts w:ascii="Times New Roman" w:hAnsi="Times New Roman" w:cs="Times New Roman"/>
          <w:sz w:val="28"/>
          <w:szCs w:val="28"/>
          <w:lang w:val="en-US"/>
        </w:rPr>
        <w:t>S</w:t>
      </w:r>
      <w:r w:rsidRPr="00482E53">
        <w:rPr>
          <w:rStyle w:val="2Exact"/>
          <w:rFonts w:ascii="Times New Roman" w:hAnsi="Times New Roman" w:cs="Times New Roman"/>
          <w:sz w:val="28"/>
          <w:szCs w:val="28"/>
          <w:lang w:val="en-US"/>
        </w:rPr>
        <w:t>evere plastic deformation</w:t>
      </w:r>
      <w:r>
        <w:rPr>
          <w:rStyle w:val="2Exact"/>
          <w:rFonts w:ascii="Times New Roman" w:hAnsi="Times New Roman" w:cs="Times New Roman"/>
          <w:sz w:val="28"/>
          <w:szCs w:val="28"/>
          <w:lang w:val="en-US"/>
        </w:rPr>
        <w:t>,</w:t>
      </w:r>
      <w:r w:rsidRPr="00482E53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submicrocrystalline</w:t>
      </w:r>
      <w:r w:rsidRPr="00482E53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SMC</w:t>
      </w:r>
      <w:r w:rsidRPr="00482E53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structure</w:t>
      </w:r>
      <w:r>
        <w:rPr>
          <w:rStyle w:val="2Exact"/>
          <w:rFonts w:ascii="Times New Roman" w:hAnsi="Times New Roman" w:cs="Times New Roman"/>
          <w:sz w:val="28"/>
          <w:szCs w:val="28"/>
          <w:lang w:val="en-US"/>
        </w:rPr>
        <w:t>,</w:t>
      </w:r>
      <w:r w:rsidRPr="00013DFE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deterioration, </w:t>
      </w:r>
      <w:r w:rsidRPr="00013DFE">
        <w:rPr>
          <w:rStyle w:val="2Exact"/>
          <w:rFonts w:ascii="Times New Roman" w:hAnsi="Times New Roman" w:cs="Times New Roman"/>
          <w:sz w:val="28"/>
          <w:szCs w:val="28"/>
          <w:lang w:val="en-US"/>
        </w:rPr>
        <w:t>L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ight</w:t>
      </w:r>
      <w:r w:rsidRPr="00482E53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alloy</w:t>
      </w:r>
      <w:r w:rsidRPr="00482E53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drill</w:t>
      </w:r>
      <w:r w:rsidRPr="00482E53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pipes</w:t>
      </w:r>
      <w:r w:rsidRPr="00482E53">
        <w:rPr>
          <w:rStyle w:val="2Exact"/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555D58">
        <w:rPr>
          <w:rStyle w:val="2Exact"/>
          <w:rFonts w:ascii="Times New Roman" w:hAnsi="Times New Roman" w:cs="Times New Roman"/>
          <w:sz w:val="28"/>
          <w:szCs w:val="28"/>
          <w:lang w:val="en-US"/>
        </w:rPr>
        <w:t>LAIDP</w:t>
      </w:r>
      <w:r>
        <w:rPr>
          <w:rStyle w:val="2Exact"/>
          <w:rFonts w:ascii="Times New Roman" w:hAnsi="Times New Roman" w:cs="Times New Roman"/>
          <w:sz w:val="28"/>
          <w:szCs w:val="28"/>
          <w:lang w:val="en-US"/>
        </w:rPr>
        <w:t>)</w:t>
      </w:r>
    </w:p>
    <w:p w:rsidR="002C0D3A" w:rsidRPr="00555D58" w:rsidRDefault="002C0D3A" w:rsidP="002C0D3A">
      <w:pPr>
        <w:tabs>
          <w:tab w:val="left" w:pos="3604"/>
        </w:tabs>
        <w:spacing w:line="360" w:lineRule="auto"/>
        <w:ind w:firstLine="480"/>
        <w:jc w:val="both"/>
        <w:rPr>
          <w:rStyle w:val="2Exact"/>
          <w:rFonts w:ascii="Times New Roman" w:hAnsi="Times New Roman" w:cs="Times New Roman"/>
          <w:b/>
          <w:sz w:val="28"/>
          <w:szCs w:val="28"/>
          <w:lang w:val="en-US"/>
        </w:rPr>
      </w:pPr>
    </w:p>
    <w:p w:rsidR="002C0D3A" w:rsidRPr="00013DFE" w:rsidRDefault="002C0D3A" w:rsidP="00BB0BD7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hAnsi="Times New Roman" w:cs="Times New Roman"/>
          <w:sz w:val="28"/>
          <w:szCs w:val="28"/>
        </w:rPr>
      </w:pP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В данной работе на примере модельного алюминиевого сплава </w:t>
      </w:r>
      <w:r w:rsidR="00BB0BD7">
        <w:rPr>
          <w:rStyle w:val="2Exact"/>
          <w:rFonts w:ascii="Times New Roman" w:hAnsi="Times New Roman" w:cs="Times New Roman"/>
          <w:sz w:val="28"/>
          <w:szCs w:val="28"/>
        </w:rPr>
        <w:t xml:space="preserve">      </w:t>
      </w:r>
      <w:r w:rsidRPr="00013DF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Al</w:t>
      </w:r>
      <w:r w:rsidRPr="00013D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13DF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Cu</w:t>
      </w:r>
      <w:r w:rsidRPr="00013D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13DF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Zr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 продемонстрированы методы получения заготовок с </w:t>
      </w:r>
      <w:r w:rsidRPr="00013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субмикрокристаллической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Style w:val="2Exact"/>
          <w:rFonts w:ascii="Times New Roman" w:hAnsi="Times New Roman" w:cs="Times New Roman"/>
          <w:sz w:val="28"/>
          <w:szCs w:val="28"/>
        </w:rPr>
        <w:t xml:space="preserve">СМК) 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структурой. Исследованы особенности механического поведения сплавов с СМК структурой. </w:t>
      </w:r>
      <w:r w:rsidRPr="00013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СМК </w:t>
      </w:r>
      <w:r w:rsidRPr="00013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использовали</w:t>
      </w:r>
      <w:r w:rsidRPr="00013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 интенсивной пластической деформации: </w:t>
      </w:r>
      <w:r w:rsidRPr="00013DFE">
        <w:rPr>
          <w:rFonts w:ascii="Times New Roman" w:hAnsi="Times New Roman" w:cs="Times New Roman"/>
          <w:bCs/>
          <w:sz w:val="28"/>
          <w:szCs w:val="28"/>
        </w:rPr>
        <w:t>равноканаль</w:t>
      </w:r>
      <w:r>
        <w:rPr>
          <w:rFonts w:ascii="Times New Roman" w:hAnsi="Times New Roman" w:cs="Times New Roman"/>
          <w:bCs/>
          <w:sz w:val="28"/>
          <w:szCs w:val="28"/>
        </w:rPr>
        <w:t>но-угловое</w:t>
      </w:r>
      <w:r w:rsidRPr="00013DFE">
        <w:rPr>
          <w:rFonts w:ascii="Times New Roman" w:hAnsi="Times New Roman" w:cs="Times New Roman"/>
          <w:bCs/>
          <w:sz w:val="28"/>
          <w:szCs w:val="28"/>
        </w:rPr>
        <w:t xml:space="preserve"> (РКУ) прессовани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013DFE">
        <w:rPr>
          <w:rFonts w:ascii="Times New Roman" w:hAnsi="Times New Roman" w:cs="Times New Roman"/>
          <w:bCs/>
          <w:sz w:val="28"/>
          <w:szCs w:val="28"/>
        </w:rPr>
        <w:t xml:space="preserve"> и локально</w:t>
      </w:r>
      <w:r w:rsidR="002E46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DFE">
        <w:rPr>
          <w:rFonts w:ascii="Times New Roman" w:hAnsi="Times New Roman" w:cs="Times New Roman"/>
          <w:bCs/>
          <w:sz w:val="28"/>
          <w:szCs w:val="28"/>
        </w:rPr>
        <w:t>- сдвиго</w:t>
      </w:r>
      <w:r>
        <w:rPr>
          <w:rFonts w:ascii="Times New Roman" w:hAnsi="Times New Roman" w:cs="Times New Roman"/>
          <w:bCs/>
          <w:sz w:val="28"/>
          <w:szCs w:val="28"/>
        </w:rPr>
        <w:t>вое</w:t>
      </w:r>
      <w:r w:rsidRPr="00013DFE">
        <w:rPr>
          <w:rFonts w:ascii="Times New Roman" w:hAnsi="Times New Roman" w:cs="Times New Roman"/>
          <w:bCs/>
          <w:sz w:val="28"/>
          <w:szCs w:val="28"/>
        </w:rPr>
        <w:t xml:space="preserve"> прессова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 w:rsidRPr="00013DFE">
        <w:rPr>
          <w:rFonts w:ascii="Times New Roman" w:hAnsi="Times New Roman" w:cs="Times New Roman"/>
          <w:bCs/>
          <w:sz w:val="28"/>
          <w:szCs w:val="28"/>
        </w:rPr>
        <w:t xml:space="preserve"> (ЛСП). Оба метода основаны на использовании деформации сдвига. 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На основании полученных экспериментальных результатов высказаны предложения для предприятий, выпускающих ЛБТПН, </w:t>
      </w:r>
      <w:r w:rsidR="002E462E">
        <w:rPr>
          <w:rStyle w:val="2Exact"/>
          <w:rFonts w:ascii="Times New Roman" w:hAnsi="Times New Roman" w:cs="Times New Roman"/>
          <w:sz w:val="28"/>
          <w:szCs w:val="28"/>
        </w:rPr>
        <w:t xml:space="preserve"> по разработке совместных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 перспектив</w:t>
      </w:r>
      <w:r w:rsidR="002E462E">
        <w:rPr>
          <w:rStyle w:val="2Exact"/>
          <w:rFonts w:ascii="Times New Roman" w:hAnsi="Times New Roman" w:cs="Times New Roman"/>
          <w:sz w:val="28"/>
          <w:szCs w:val="28"/>
        </w:rPr>
        <w:t xml:space="preserve">ных технологий 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>изготовления</w:t>
      </w:r>
      <w:r w:rsidR="002E462E">
        <w:rPr>
          <w:rStyle w:val="2Exact"/>
          <w:rFonts w:ascii="Times New Roman" w:hAnsi="Times New Roman" w:cs="Times New Roman"/>
          <w:sz w:val="28"/>
          <w:szCs w:val="28"/>
        </w:rPr>
        <w:t xml:space="preserve"> последних</w:t>
      </w:r>
      <w:r w:rsidRPr="00013DFE">
        <w:rPr>
          <w:rStyle w:val="2Exact"/>
          <w:rFonts w:ascii="Times New Roman" w:hAnsi="Times New Roman" w:cs="Times New Roman"/>
          <w:sz w:val="28"/>
          <w:szCs w:val="28"/>
        </w:rPr>
        <w:t xml:space="preserve"> с улучшенными характеристиками механических и коррозионных  свойств, способных работать в условиях Арктики. </w:t>
      </w:r>
    </w:p>
    <w:p w:rsidR="002C0D3A" w:rsidRPr="00823487" w:rsidRDefault="002C0D3A" w:rsidP="00BB0BD7">
      <w:pPr>
        <w:tabs>
          <w:tab w:val="left" w:pos="360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BFA" w:rsidRPr="00557E75" w:rsidRDefault="00012BFA" w:rsidP="00BB0BD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E75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9A60D4" w:rsidRPr="00E62FCC" w:rsidRDefault="00007745" w:rsidP="00BB0BD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середине 60-х гг. прошлого века в зонах </w:t>
      </w:r>
      <w:r w:rsidR="00AB1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арктического шельфа США и Канады</w:t>
      </w:r>
      <w:r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впервые приступили к буровым работам на поиск нефти и газа. В 70-е гг. были обнаружены место</w:t>
      </w:r>
      <w:r w:rsidR="00A73B77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рождения нефти и газа на Аляске</w:t>
      </w:r>
      <w:r w:rsidR="00B214E0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позже</w:t>
      </w:r>
      <w:r w:rsidR="00A73B77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6BDB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введё</w:t>
      </w:r>
      <w:r w:rsidR="00A73B77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в эксплуатацию трансаляскинский нефтепровод длиной 1300 км от залива Прадхо-Бей до незамерзающего порта Валдиз на юге Аляски. </w:t>
      </w:r>
      <w:r w:rsidR="009C4AC1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 же годы</w:t>
      </w:r>
      <w:r w:rsidR="00A73B77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поисковым работам </w:t>
      </w:r>
      <w:r w:rsidR="006027ED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нефть и газ</w:t>
      </w:r>
      <w:r w:rsidR="00A73B77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Северном море</w:t>
      </w:r>
      <w:r w:rsidR="009C4AC1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приступили Норвегия и Англия, а </w:t>
      </w:r>
      <w:r w:rsidR="002A34BD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A73B77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2000 г. Норвегия добыла в Северном море </w:t>
      </w:r>
      <w:r w:rsidR="002A34BD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уже </w:t>
      </w:r>
      <w:r w:rsidR="00A73B77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161 млн т. а Англия - 127 мл</w:t>
      </w:r>
      <w:r w:rsidR="009C4AC1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т неф</w:t>
      </w:r>
      <w:r w:rsidR="00A73B77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ти. Обе страны вошли в первую десятку нефтедобывающих стран. </w:t>
      </w:r>
    </w:p>
    <w:p w:rsidR="0051347C" w:rsidRDefault="00B214E0" w:rsidP="0051347C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В последнее десятилетие Россия также приступила к освоению Арктики. </w:t>
      </w:r>
      <w:r w:rsidR="002A34BD" w:rsidRPr="00E62FCC">
        <w:rPr>
          <w:rFonts w:ascii="Times New Roman" w:hAnsi="Times New Roman" w:cs="Times New Roman"/>
          <w:color w:val="000000"/>
          <w:sz w:val="28"/>
          <w:szCs w:val="28"/>
        </w:rPr>
        <w:t>Ширина шельфовой зоны России составляет сотни километров. В настоящее время наиболее исследованными являются Баренцево и Карское моря</w:t>
      </w:r>
      <w:r w:rsidR="002A34BD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A34BD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В этих морях открыты такие крупные месторождения </w:t>
      </w:r>
      <w:r w:rsidR="0051347C">
        <w:rPr>
          <w:rFonts w:ascii="Times New Roman" w:hAnsi="Times New Roman" w:cs="Times New Roman"/>
          <w:color w:val="000000"/>
          <w:sz w:val="28"/>
          <w:szCs w:val="28"/>
        </w:rPr>
        <w:t>нефти и газа, как Штокмановское,</w:t>
      </w:r>
      <w:r w:rsidR="002A34BD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Приразломное, Варандейское, Русановское и Ленинградское.</w:t>
      </w:r>
      <w:r w:rsidR="005134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A34BD" w:rsidRPr="0051347C" w:rsidRDefault="00D03273" w:rsidP="0051347C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FCC">
        <w:rPr>
          <w:rFonts w:ascii="Times New Roman" w:hAnsi="Times New Roman" w:cs="Times New Roman"/>
          <w:color w:val="000000"/>
          <w:sz w:val="28"/>
          <w:szCs w:val="28"/>
        </w:rPr>
        <w:t>Очевидно,</w:t>
      </w:r>
      <w:r w:rsidR="005134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что </w:t>
      </w:r>
      <w:r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13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своение </w:t>
      </w:r>
      <w:r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нефтегазовых </w:t>
      </w:r>
      <w:r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месторождений шельфа арктических морей России требует применения не только специальных технологий и технических средств, но и разработки специальных материалов, способных работать в 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>суровых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горно-геологических и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>природно-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>климати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>ческих условиях: низких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(до </w:t>
      </w:r>
      <w:r w:rsidR="006D3DDD" w:rsidRPr="006D3DDD">
        <w:rPr>
          <w:rFonts w:ascii="Times New Roman" w:hAnsi="Times New Roman" w:cs="Times New Roman"/>
          <w:color w:val="000000"/>
          <w:sz w:val="28"/>
          <w:szCs w:val="28"/>
        </w:rPr>
        <w:t xml:space="preserve">223 </w:t>
      </w:r>
      <w:r w:rsidR="006D3DD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>) температу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>рах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сильных 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>вет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>рах (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>скорост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>и до 40 м/с), значительных волнах (до 10 м), приливных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колебания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уровня воды 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3B6492">
        <w:rPr>
          <w:rFonts w:ascii="Times New Roman" w:hAnsi="Times New Roman" w:cs="Times New Roman"/>
          <w:color w:val="000000"/>
          <w:sz w:val="28"/>
          <w:szCs w:val="28"/>
        </w:rPr>
        <w:t>более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1,5 м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нали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>чии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крупных ледя</w:t>
      </w:r>
      <w:r w:rsidR="006027ED" w:rsidRPr="00E62FCC">
        <w:rPr>
          <w:rFonts w:ascii="Times New Roman" w:hAnsi="Times New Roman" w:cs="Times New Roman"/>
          <w:color w:val="000000"/>
          <w:sz w:val="28"/>
          <w:szCs w:val="28"/>
        </w:rPr>
        <w:t>ных образований (поля и айсберги)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A34BD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верхней части геологического разреза шельфа арктических районов толща </w:t>
      </w:r>
      <w:r w:rsidR="002A34BD" w:rsidRPr="00E62F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многолетнемерзлых пород</w:t>
      </w:r>
      <w:r w:rsidR="002A34BD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(ММП) может достигать 100 м, а на суше - 500 м и более. В состав ММП могут входить прочные и слабые породы.</w:t>
      </w:r>
    </w:p>
    <w:p w:rsidR="009407C8" w:rsidRPr="00E62FCC" w:rsidRDefault="00D03273" w:rsidP="00BB0BD7">
      <w:pPr>
        <w:tabs>
          <w:tab w:val="left" w:pos="360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EC1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>Наибольшее распространение для освоения шельфовых месторождений получило бурение</w:t>
      </w:r>
      <w:r w:rsidR="00494A56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скважин</w:t>
      </w:r>
      <w:r w:rsidR="001E1EC1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большим отходом от </w:t>
      </w:r>
      <w:r w:rsidR="001E1EC1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вертикали. Технология особенно перспективна для освоения арктического шельфа Российской Федерации, так как позволяет охватить бурением со стацио</w:t>
      </w:r>
      <w:r w:rsidR="006027ED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>нарной платформы большо</w:t>
      </w:r>
      <w:r w:rsidR="00494A56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участок месторождения. Возможно освоение месторождения </w:t>
      </w:r>
      <w:r w:rsidR="001E1EC1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>с берега</w:t>
      </w:r>
      <w:r w:rsidR="00494A56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бурением скважин со сверхдальним отходом от вертикали или </w:t>
      </w:r>
      <w:r w:rsidR="001E1EC1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>с искусственных островов</w:t>
      </w:r>
      <w:r w:rsidR="00494A56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E1EC1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</w:t>
      </w:r>
      <w:r w:rsidR="00494A56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строительства</w:t>
      </w:r>
      <w:r w:rsidR="001E1EC1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дорогостоящ</w:t>
      </w:r>
      <w:r w:rsidR="00494A56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="001E1EC1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ледостойких  морских нефтегазодобывающих сооружений (МНГС).</w:t>
      </w:r>
      <w:r w:rsidR="001E1EC1" w:rsidRPr="00E62F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73B17" w:rsidRPr="00E62FCC" w:rsidRDefault="00EB2BC4" w:rsidP="00BB0BD7">
      <w:pPr>
        <w:tabs>
          <w:tab w:val="left" w:pos="360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FCC">
        <w:rPr>
          <w:rStyle w:val="2Exact"/>
          <w:rFonts w:ascii="Times New Roman" w:hAnsi="Times New Roman" w:cs="Times New Roman"/>
          <w:sz w:val="28"/>
          <w:szCs w:val="28"/>
        </w:rPr>
        <w:t>Как показывает практический опыт</w:t>
      </w:r>
      <w:r w:rsidR="00494A56" w:rsidRPr="00E62FCC">
        <w:rPr>
          <w:rStyle w:val="2Exact"/>
          <w:rFonts w:ascii="Times New Roman" w:hAnsi="Times New Roman" w:cs="Times New Roman"/>
          <w:sz w:val="28"/>
          <w:szCs w:val="28"/>
        </w:rPr>
        <w:t>, бурение подобных скважин без</w:t>
      </w:r>
      <w:r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r w:rsidR="00494A56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использования легкосплавных бурильных труб повышенной надёжности (ЛБТПН) изготовленных из </w:t>
      </w:r>
      <w:r w:rsidR="00B01D67" w:rsidRPr="00E62FCC">
        <w:rPr>
          <w:rStyle w:val="2Exact"/>
          <w:rFonts w:ascii="Times New Roman" w:hAnsi="Times New Roman" w:cs="Times New Roman"/>
          <w:sz w:val="28"/>
          <w:szCs w:val="28"/>
        </w:rPr>
        <w:t>специальных алюминиевых</w:t>
      </w:r>
      <w:r w:rsidR="009F2B2E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спла</w:t>
      </w:r>
      <w:r w:rsidR="00B01D67" w:rsidRPr="00E62FCC">
        <w:rPr>
          <w:rStyle w:val="2Exact"/>
          <w:rFonts w:ascii="Times New Roman" w:hAnsi="Times New Roman" w:cs="Times New Roman"/>
          <w:sz w:val="28"/>
          <w:szCs w:val="28"/>
        </w:rPr>
        <w:t>вов</w:t>
      </w:r>
      <w:r w:rsidR="00595F0B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невозможно </w:t>
      </w:r>
      <w:r w:rsidR="00801352" w:rsidRPr="00E62FCC">
        <w:rPr>
          <w:rStyle w:val="2Exact"/>
          <w:rFonts w:ascii="Times New Roman" w:hAnsi="Times New Roman" w:cs="Times New Roman"/>
          <w:sz w:val="28"/>
          <w:szCs w:val="28"/>
        </w:rPr>
        <w:t>[1-</w:t>
      </w:r>
      <w:r w:rsidR="00CF1BCB" w:rsidRPr="00E62FCC">
        <w:rPr>
          <w:rStyle w:val="2Exact"/>
          <w:rFonts w:ascii="Times New Roman" w:hAnsi="Times New Roman" w:cs="Times New Roman"/>
          <w:sz w:val="28"/>
          <w:szCs w:val="28"/>
        </w:rPr>
        <w:t>4</w:t>
      </w:r>
      <w:r w:rsidR="00801352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]. </w:t>
      </w:r>
      <w:r w:rsidR="00801352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Трубные заготовки изготавливаются методом горячего прессования из сплава Д16Т, относящимся к системе Al-Cu-Mg, подвергаются закалке и естественному старению (Т). При повышенных требованиях к прочности и коррозионной стойкости труб применяется сплав 1953Т1, относящийся к системе Al-Zn-Mg,</w:t>
      </w:r>
      <w:r w:rsidR="00B17987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</w:t>
      </w:r>
      <w:r w:rsidR="00801352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подвергается закалке и  искусственному старению (Т1). Для особых случаев </w:t>
      </w:r>
      <w:r w:rsidR="00B17987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изготавливаются</w:t>
      </w:r>
      <w:r w:rsidR="00801352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трубны</w:t>
      </w:r>
      <w:r w:rsidR="00B17987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заготов</w:t>
      </w:r>
      <w:r w:rsidR="00801352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17987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01352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сплава АК4-1Т1</w:t>
      </w:r>
      <w:r w:rsidR="00B17987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01D0" w:rsidRPr="00E62FCC" w:rsidRDefault="00B17987" w:rsidP="00BB0BD7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hAnsi="Times New Roman" w:cs="Times New Roman"/>
          <w:sz w:val="28"/>
          <w:szCs w:val="28"/>
        </w:rPr>
      </w:pPr>
      <w:r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</w:t>
      </w:r>
      <w:r w:rsidR="003907BA" w:rsidRPr="00E62FCC">
        <w:rPr>
          <w:rFonts w:ascii="Times New Roman" w:hAnsi="Times New Roman" w:cs="Times New Roman"/>
          <w:sz w:val="28"/>
          <w:szCs w:val="28"/>
        </w:rPr>
        <w:t xml:space="preserve">в согласии с современными представлениями применяемые материалы можно условно разделить на три класса: ультрамелкозернистые (УМЗ), с размером зерен 1-10 мкм; </w:t>
      </w:r>
      <w:r w:rsidR="004B1A66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субмикрокристаллические (СМК)</w:t>
      </w:r>
      <w:r w:rsidR="003907BA" w:rsidRPr="00E62FCC">
        <w:rPr>
          <w:rFonts w:ascii="Times New Roman" w:hAnsi="Times New Roman" w:cs="Times New Roman"/>
          <w:sz w:val="28"/>
          <w:szCs w:val="28"/>
        </w:rPr>
        <w:t>, с размером зерен 0,1-1 мкм и нанокри</w:t>
      </w:r>
      <w:r w:rsidR="006F6BDB" w:rsidRPr="00E62FCC">
        <w:rPr>
          <w:rFonts w:ascii="Times New Roman" w:hAnsi="Times New Roman" w:cs="Times New Roman"/>
          <w:sz w:val="28"/>
          <w:szCs w:val="28"/>
        </w:rPr>
        <w:t>сталлические (НК), с размером зё</w:t>
      </w:r>
      <w:r w:rsidR="003907BA" w:rsidRPr="00E62FCC">
        <w:rPr>
          <w:rFonts w:ascii="Times New Roman" w:hAnsi="Times New Roman" w:cs="Times New Roman"/>
          <w:sz w:val="28"/>
          <w:szCs w:val="28"/>
        </w:rPr>
        <w:t>рен менее 100 нм. Такое разделение является обоснованным, поскольку физико-механические свойства УМЗ, СМК и НК материалов заметно различаются. Так, в сплавах с УМЗ структурой в определенных температурно-скоростных интервалах проявл</w:t>
      </w:r>
      <w:r w:rsidR="0051347C">
        <w:rPr>
          <w:rFonts w:ascii="Times New Roman" w:hAnsi="Times New Roman" w:cs="Times New Roman"/>
          <w:sz w:val="28"/>
          <w:szCs w:val="28"/>
        </w:rPr>
        <w:t xml:space="preserve">яется эффект </w:t>
      </w:r>
      <w:r w:rsidR="003907BA" w:rsidRPr="00E62FCC">
        <w:rPr>
          <w:rFonts w:ascii="Times New Roman" w:hAnsi="Times New Roman" w:cs="Times New Roman"/>
          <w:sz w:val="28"/>
          <w:szCs w:val="28"/>
        </w:rPr>
        <w:t>структурной сверхпластичности, а уменьше</w:t>
      </w:r>
      <w:r w:rsidR="006F6BDB" w:rsidRPr="00E62FCC">
        <w:rPr>
          <w:rFonts w:ascii="Times New Roman" w:hAnsi="Times New Roman" w:cs="Times New Roman"/>
          <w:sz w:val="28"/>
          <w:szCs w:val="28"/>
        </w:rPr>
        <w:t>ние размера зё</w:t>
      </w:r>
      <w:r w:rsidR="003907BA" w:rsidRPr="00E62FCC">
        <w:rPr>
          <w:rFonts w:ascii="Times New Roman" w:hAnsi="Times New Roman" w:cs="Times New Roman"/>
          <w:sz w:val="28"/>
          <w:szCs w:val="28"/>
        </w:rPr>
        <w:t xml:space="preserve">рен до нанокристаллических величин в композитных и механически легированных сплавах приводит к явлению высокоскоростной сверхпластичности </w:t>
      </w:r>
      <w:r w:rsidR="00BC0C1B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[5-8</w:t>
      </w:r>
      <w:r w:rsidR="003907BA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3907BA" w:rsidRPr="00E62FCC">
        <w:rPr>
          <w:rFonts w:ascii="Times New Roman" w:hAnsi="Times New Roman" w:cs="Times New Roman"/>
          <w:sz w:val="28"/>
          <w:szCs w:val="28"/>
        </w:rPr>
        <w:t xml:space="preserve"> В СМК и НК материалах </w:t>
      </w:r>
      <w:r w:rsidR="003907BA" w:rsidRPr="00E62FCC">
        <w:rPr>
          <w:rFonts w:ascii="Times New Roman" w:hAnsi="Times New Roman" w:cs="Times New Roman"/>
          <w:sz w:val="28"/>
          <w:szCs w:val="28"/>
        </w:rPr>
        <w:lastRenderedPageBreak/>
        <w:t>продемонстрирована возможность получения высокопрочного состояния</w:t>
      </w:r>
      <w:r w:rsidR="006F6BDB" w:rsidRPr="00E62FCC">
        <w:rPr>
          <w:rFonts w:ascii="Times New Roman" w:hAnsi="Times New Roman" w:cs="Times New Roman"/>
          <w:sz w:val="28"/>
          <w:szCs w:val="28"/>
        </w:rPr>
        <w:t xml:space="preserve"> [9,10]</w:t>
      </w:r>
      <w:r w:rsidR="003907BA" w:rsidRPr="00E62FCC">
        <w:rPr>
          <w:rFonts w:ascii="Times New Roman" w:hAnsi="Times New Roman" w:cs="Times New Roman"/>
          <w:sz w:val="28"/>
          <w:szCs w:val="28"/>
        </w:rPr>
        <w:t>. В таких материалах изменяются даже такие структурно нечувствительные параметры, как температуры Кюри и Дебая, упругие модули</w:t>
      </w:r>
      <w:r w:rsidR="009A3727" w:rsidRPr="00E62FCC">
        <w:rPr>
          <w:rFonts w:ascii="Times New Roman" w:hAnsi="Times New Roman" w:cs="Times New Roman"/>
          <w:sz w:val="28"/>
          <w:szCs w:val="28"/>
        </w:rPr>
        <w:t>, намагниченность насыщения и прочее.</w:t>
      </w:r>
      <w:r w:rsidR="003907BA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эти результаты</w:t>
      </w:r>
      <w:r w:rsidR="00AD01D0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</w:t>
      </w:r>
      <w:r w:rsidR="003907BA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на </w:t>
      </w:r>
      <w:r w:rsidR="00AD01D0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разработки новых перспективных технологий </w:t>
      </w:r>
      <w:r w:rsidR="006F6BDB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структуры алюминиевых сплавов</w:t>
      </w:r>
      <w:r w:rsidR="00D63B8A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применяемых </w:t>
      </w:r>
      <w:r w:rsidR="00AD01D0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изготовле</w:t>
      </w:r>
      <w:r w:rsidR="00D63B8A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AD01D0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1D0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ЛБТПН, </w:t>
      </w:r>
      <w:r w:rsidR="00D63B8A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с повышенными механическими свойствами и </w:t>
      </w:r>
      <w:r w:rsidR="00AD01D0" w:rsidRPr="00E62FCC">
        <w:rPr>
          <w:rStyle w:val="2Exact"/>
          <w:rFonts w:ascii="Times New Roman" w:hAnsi="Times New Roman" w:cs="Times New Roman"/>
          <w:sz w:val="28"/>
          <w:szCs w:val="28"/>
        </w:rPr>
        <w:t>способных</w:t>
      </w:r>
      <w:r w:rsidR="009A3727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лучше</w:t>
      </w:r>
      <w:r w:rsidR="00AD01D0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работать в условиях Арктики.</w:t>
      </w:r>
    </w:p>
    <w:p w:rsidR="00AD01D0" w:rsidRPr="00E62FCC" w:rsidRDefault="00DE2CD9" w:rsidP="00BB0BD7">
      <w:pPr>
        <w:tabs>
          <w:tab w:val="left" w:pos="3604"/>
        </w:tabs>
        <w:spacing w:line="360" w:lineRule="auto"/>
        <w:ind w:firstLine="709"/>
        <w:jc w:val="both"/>
        <w:rPr>
          <w:rStyle w:val="2Exact"/>
          <w:rFonts w:ascii="Times New Roman" w:hAnsi="Times New Roman" w:cs="Times New Roman"/>
          <w:sz w:val="28"/>
          <w:szCs w:val="28"/>
        </w:rPr>
      </w:pPr>
      <w:r w:rsidRPr="00E62FCC">
        <w:rPr>
          <w:rStyle w:val="2Exact"/>
          <w:rFonts w:ascii="Times New Roman" w:hAnsi="Times New Roman" w:cs="Times New Roman"/>
          <w:sz w:val="28"/>
          <w:szCs w:val="28"/>
        </w:rPr>
        <w:t>В данной работе</w:t>
      </w:r>
      <w:r w:rsidR="00367062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на примере модельного</w:t>
      </w:r>
      <w:r w:rsidR="005772FA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r w:rsidR="00367062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алюминиевого сплава </w:t>
      </w:r>
      <w:r w:rsidR="00BB0BD7">
        <w:rPr>
          <w:rStyle w:val="2Exact"/>
          <w:rFonts w:ascii="Times New Roman" w:hAnsi="Times New Roman" w:cs="Times New Roman"/>
          <w:sz w:val="28"/>
          <w:szCs w:val="28"/>
        </w:rPr>
        <w:t xml:space="preserve">      </w:t>
      </w:r>
      <w:r w:rsidR="00367062" w:rsidRPr="00E62F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Al</w:t>
      </w:r>
      <w:r w:rsidR="0036706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67062" w:rsidRPr="00E62F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Cu</w:t>
      </w:r>
      <w:r w:rsidR="0036706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67062" w:rsidRPr="00E62F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Zr</w:t>
      </w:r>
      <w:r w:rsidR="005772FA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про</w:t>
      </w:r>
      <w:r w:rsidR="00367062" w:rsidRPr="00E62FCC">
        <w:rPr>
          <w:rStyle w:val="2Exact"/>
          <w:rFonts w:ascii="Times New Roman" w:hAnsi="Times New Roman" w:cs="Times New Roman"/>
          <w:sz w:val="28"/>
          <w:szCs w:val="28"/>
        </w:rPr>
        <w:t>демонстрированы</w:t>
      </w:r>
      <w:r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методы получения заготовок</w:t>
      </w:r>
      <w:r w:rsidR="003907BA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с </w:t>
      </w:r>
      <w:r w:rsidR="00AD01D0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СМК структурой. Исследованы </w:t>
      </w:r>
      <w:r w:rsidR="006F6BDB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особенности механического поведения сплавов </w:t>
      </w:r>
      <w:r w:rsidR="00D63B8A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с </w:t>
      </w:r>
      <w:r w:rsidR="00367062" w:rsidRPr="00E62FCC">
        <w:rPr>
          <w:rStyle w:val="2Exact"/>
          <w:rFonts w:ascii="Times New Roman" w:hAnsi="Times New Roman" w:cs="Times New Roman"/>
          <w:sz w:val="28"/>
          <w:szCs w:val="28"/>
        </w:rPr>
        <w:t>УМЗ</w:t>
      </w:r>
      <w:r w:rsidR="00D63B8A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и СМК структурой</w:t>
      </w:r>
      <w:r w:rsidR="00AD01D0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. </w:t>
      </w:r>
      <w:r w:rsidR="005772FA" w:rsidRPr="00E62FCC">
        <w:rPr>
          <w:rStyle w:val="2Exact"/>
          <w:rFonts w:ascii="Times New Roman" w:hAnsi="Times New Roman" w:cs="Times New Roman"/>
          <w:sz w:val="28"/>
          <w:szCs w:val="28"/>
        </w:rPr>
        <w:t>На основании полученных экспериментальных результатов высказаны</w:t>
      </w:r>
      <w:r w:rsidR="00AD01D0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 предложения для предприятий, выпускающих ЛБТПН, разработать совместные </w:t>
      </w:r>
      <w:r w:rsidR="005772FA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перспективные </w:t>
      </w:r>
      <w:r w:rsidR="00AD01D0" w:rsidRPr="00E62FCC">
        <w:rPr>
          <w:rStyle w:val="2Exact"/>
          <w:rFonts w:ascii="Times New Roman" w:hAnsi="Times New Roman" w:cs="Times New Roman"/>
          <w:sz w:val="28"/>
          <w:szCs w:val="28"/>
        </w:rPr>
        <w:t xml:space="preserve">технологии их изготовления с улучшенными характеристиками механических и </w:t>
      </w:r>
      <w:r w:rsidR="009A3727" w:rsidRPr="00E62FCC">
        <w:rPr>
          <w:rStyle w:val="2Exact"/>
          <w:rFonts w:ascii="Times New Roman" w:hAnsi="Times New Roman" w:cs="Times New Roman"/>
          <w:sz w:val="28"/>
          <w:szCs w:val="28"/>
        </w:rPr>
        <w:t>анти</w:t>
      </w:r>
      <w:r w:rsidR="00AD01D0" w:rsidRPr="00E62FCC">
        <w:rPr>
          <w:rStyle w:val="2Exact"/>
          <w:rFonts w:ascii="Times New Roman" w:hAnsi="Times New Roman" w:cs="Times New Roman"/>
          <w:sz w:val="28"/>
          <w:szCs w:val="28"/>
        </w:rPr>
        <w:t>коррозионных  свойств</w:t>
      </w:r>
      <w:r w:rsidR="005772FA" w:rsidRPr="00E62FCC">
        <w:rPr>
          <w:rStyle w:val="2Exact"/>
          <w:rFonts w:ascii="Times New Roman" w:hAnsi="Times New Roman" w:cs="Times New Roman"/>
          <w:sz w:val="28"/>
          <w:szCs w:val="28"/>
        </w:rPr>
        <w:t>, способных работать в условиях Арктики</w:t>
      </w:r>
      <w:r w:rsidR="00AD01D0" w:rsidRPr="00E62FCC">
        <w:rPr>
          <w:rStyle w:val="2Exact"/>
          <w:rFonts w:ascii="Times New Roman" w:hAnsi="Times New Roman" w:cs="Times New Roman"/>
          <w:sz w:val="28"/>
          <w:szCs w:val="28"/>
        </w:rPr>
        <w:t>.</w:t>
      </w:r>
    </w:p>
    <w:p w:rsidR="00AD01D0" w:rsidRPr="00E62FCC" w:rsidRDefault="00AD01D0" w:rsidP="00E62FCC">
      <w:pPr>
        <w:tabs>
          <w:tab w:val="left" w:pos="3604"/>
        </w:tabs>
        <w:spacing w:line="360" w:lineRule="auto"/>
        <w:ind w:firstLine="480"/>
        <w:jc w:val="both"/>
        <w:rPr>
          <w:rStyle w:val="2Exact"/>
          <w:rFonts w:ascii="Times New Roman" w:hAnsi="Times New Roman" w:cs="Times New Roman"/>
          <w:b/>
          <w:sz w:val="28"/>
          <w:szCs w:val="28"/>
        </w:rPr>
      </w:pPr>
    </w:p>
    <w:p w:rsidR="00DE2CD9" w:rsidRPr="00E62FCC" w:rsidRDefault="00AD01D0" w:rsidP="00BB0BD7">
      <w:pPr>
        <w:tabs>
          <w:tab w:val="left" w:pos="3604"/>
        </w:tabs>
        <w:spacing w:line="360" w:lineRule="auto"/>
        <w:ind w:firstLine="709"/>
        <w:jc w:val="both"/>
        <w:rPr>
          <w:rFonts w:ascii="Times New Roman" w:eastAsia="Century Schoolbook" w:hAnsi="Times New Roman" w:cs="Times New Roman"/>
          <w:b/>
          <w:sz w:val="28"/>
          <w:szCs w:val="28"/>
        </w:rPr>
      </w:pPr>
      <w:r w:rsidRPr="00E62FCC">
        <w:rPr>
          <w:rStyle w:val="2Exact"/>
          <w:rFonts w:ascii="Times New Roman" w:hAnsi="Times New Roman" w:cs="Times New Roman"/>
          <w:b/>
          <w:sz w:val="28"/>
          <w:szCs w:val="28"/>
        </w:rPr>
        <w:t>М</w:t>
      </w:r>
      <w:r w:rsidR="00AB1166">
        <w:rPr>
          <w:rStyle w:val="2Exact"/>
          <w:rFonts w:ascii="Times New Roman" w:hAnsi="Times New Roman" w:cs="Times New Roman"/>
          <w:b/>
          <w:sz w:val="28"/>
          <w:szCs w:val="28"/>
        </w:rPr>
        <w:t>атериал и методики исследования</w:t>
      </w:r>
    </w:p>
    <w:p w:rsidR="0094320D" w:rsidRPr="00E62FCC" w:rsidRDefault="0023795F" w:rsidP="00BB0BD7">
      <w:pPr>
        <w:tabs>
          <w:tab w:val="left" w:pos="360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качестве материала для исследования был взят модельный алюминиевый сплав</w:t>
      </w:r>
      <w:r w:rsidR="00F9406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94062" w:rsidRPr="00E62F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Al</w:t>
      </w:r>
      <w:r w:rsidR="00F9406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-4%</w:t>
      </w:r>
      <w:r w:rsidR="00F94062" w:rsidRPr="00E62F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Cu</w:t>
      </w:r>
      <w:r w:rsidR="00F9406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-0,5%</w:t>
      </w:r>
      <w:r w:rsidR="00F94062" w:rsidRPr="00E62F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Zr</w:t>
      </w:r>
      <w:r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D63B8A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Исходная, до интенсивной пластической деформации</w:t>
      </w:r>
      <w:r w:rsidR="00052767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(ИПД)</w:t>
      </w:r>
      <w:r w:rsidR="00D63B8A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структура в спла</w:t>
      </w:r>
      <w:r w:rsidR="0036706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</w:t>
      </w:r>
      <w:r w:rsidR="00D63B8A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706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 литья </w:t>
      </w:r>
      <w:r w:rsidR="00D63B8A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была </w:t>
      </w:r>
      <w:r w:rsidR="0036706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крупнозернистой</w:t>
      </w:r>
      <w:r w:rsidR="00D63B8A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Средний размер</w:t>
      </w:r>
      <w:r w:rsidR="0094320D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3B8A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зёрен</w:t>
      </w:r>
      <w:r w:rsidR="009A3727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сплаве</w:t>
      </w:r>
      <w:r w:rsidR="0094320D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составлял </w:t>
      </w:r>
      <w:r w:rsidR="0036706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мм (рис.4,а).</w:t>
      </w:r>
      <w:r w:rsidR="0094320D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37C9F" w:rsidRPr="00E62FCC" w:rsidRDefault="00D159D6" w:rsidP="00E62F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FCC">
        <w:rPr>
          <w:rFonts w:ascii="Times New Roman" w:hAnsi="Times New Roman" w:cs="Times New Roman"/>
          <w:bCs/>
          <w:sz w:val="28"/>
          <w:szCs w:val="28"/>
        </w:rPr>
        <w:t>С</w:t>
      </w:r>
      <w:r w:rsidR="0094320D" w:rsidRPr="00E62FCC">
        <w:rPr>
          <w:rFonts w:ascii="Times New Roman" w:hAnsi="Times New Roman" w:cs="Times New Roman"/>
          <w:bCs/>
          <w:sz w:val="28"/>
          <w:szCs w:val="28"/>
        </w:rPr>
        <w:t>убмикрокристаллическую структуру  получали методом равно</w:t>
      </w:r>
      <w:r w:rsidR="009A3727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320D" w:rsidRPr="00E62FCC">
        <w:rPr>
          <w:rFonts w:ascii="Times New Roman" w:hAnsi="Times New Roman" w:cs="Times New Roman"/>
          <w:bCs/>
          <w:sz w:val="28"/>
          <w:szCs w:val="28"/>
        </w:rPr>
        <w:t>канально-углового (РКУ) прессования и методом локально</w:t>
      </w:r>
      <w:r w:rsidR="009A3727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320D" w:rsidRPr="00E62FCC">
        <w:rPr>
          <w:rFonts w:ascii="Times New Roman" w:hAnsi="Times New Roman" w:cs="Times New Roman"/>
          <w:bCs/>
          <w:sz w:val="28"/>
          <w:szCs w:val="28"/>
        </w:rPr>
        <w:t>- сдвигово</w:t>
      </w:r>
      <w:r w:rsidR="007E0BA3" w:rsidRPr="00E62FCC">
        <w:rPr>
          <w:rFonts w:ascii="Times New Roman" w:hAnsi="Times New Roman" w:cs="Times New Roman"/>
          <w:bCs/>
          <w:sz w:val="28"/>
          <w:szCs w:val="28"/>
        </w:rPr>
        <w:t xml:space="preserve">го прессования </w:t>
      </w:r>
      <w:r w:rsidR="0094320D" w:rsidRPr="00E62FCC">
        <w:rPr>
          <w:rFonts w:ascii="Times New Roman" w:hAnsi="Times New Roman" w:cs="Times New Roman"/>
          <w:bCs/>
          <w:sz w:val="28"/>
          <w:szCs w:val="28"/>
        </w:rPr>
        <w:t>(ЛС</w:t>
      </w:r>
      <w:r w:rsidR="007E0BA3" w:rsidRPr="00E62FCC">
        <w:rPr>
          <w:rFonts w:ascii="Times New Roman" w:hAnsi="Times New Roman" w:cs="Times New Roman"/>
          <w:bCs/>
          <w:sz w:val="28"/>
          <w:szCs w:val="28"/>
        </w:rPr>
        <w:t>П</w:t>
      </w:r>
      <w:r w:rsidR="0094320D" w:rsidRPr="00E62FCC">
        <w:rPr>
          <w:rFonts w:ascii="Times New Roman" w:hAnsi="Times New Roman" w:cs="Times New Roman"/>
          <w:bCs/>
          <w:sz w:val="28"/>
          <w:szCs w:val="28"/>
        </w:rPr>
        <w:t>). Принципиальные схемы</w:t>
      </w:r>
      <w:r w:rsidR="009A3727" w:rsidRPr="00E62FCC">
        <w:rPr>
          <w:rFonts w:ascii="Times New Roman" w:hAnsi="Times New Roman" w:cs="Times New Roman"/>
          <w:bCs/>
          <w:sz w:val="28"/>
          <w:szCs w:val="28"/>
        </w:rPr>
        <w:t xml:space="preserve"> прессования по этим методам</w:t>
      </w:r>
      <w:r w:rsidR="0094320D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3DDD">
        <w:rPr>
          <w:rFonts w:ascii="Times New Roman" w:hAnsi="Times New Roman" w:cs="Times New Roman"/>
          <w:bCs/>
          <w:sz w:val="28"/>
          <w:szCs w:val="28"/>
        </w:rPr>
        <w:t xml:space="preserve">представлены на рисунке </w:t>
      </w:r>
      <w:r w:rsidR="0094320D" w:rsidRPr="00E62FCC">
        <w:rPr>
          <w:rFonts w:ascii="Times New Roman" w:hAnsi="Times New Roman" w:cs="Times New Roman"/>
          <w:bCs/>
          <w:sz w:val="28"/>
          <w:szCs w:val="28"/>
        </w:rPr>
        <w:t xml:space="preserve">1 и 2.  Оба метода основаны на использовании деформации сдвига. </w:t>
      </w:r>
      <w:r w:rsidR="00C17120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34E7" w:rsidRPr="00E62FCC">
        <w:rPr>
          <w:rFonts w:ascii="Times New Roman" w:hAnsi="Times New Roman" w:cs="Times New Roman"/>
          <w:bCs/>
          <w:sz w:val="28"/>
          <w:szCs w:val="28"/>
        </w:rPr>
        <w:t>Однако указанные методы имеют</w:t>
      </w:r>
      <w:r w:rsidR="00C17120" w:rsidRPr="00E62FCC">
        <w:rPr>
          <w:rFonts w:ascii="Times New Roman" w:hAnsi="Times New Roman" w:cs="Times New Roman"/>
          <w:bCs/>
          <w:sz w:val="28"/>
          <w:szCs w:val="28"/>
        </w:rPr>
        <w:t xml:space="preserve"> и существенные отличия.  </w:t>
      </w:r>
      <w:r w:rsidR="007E0BA3" w:rsidRPr="00E62FCC">
        <w:rPr>
          <w:rFonts w:ascii="Times New Roman" w:hAnsi="Times New Roman" w:cs="Times New Roman"/>
          <w:bCs/>
          <w:sz w:val="28"/>
          <w:szCs w:val="28"/>
        </w:rPr>
        <w:t>Так п</w:t>
      </w:r>
      <w:r w:rsidR="00C17120" w:rsidRPr="00E62FCC">
        <w:rPr>
          <w:rFonts w:ascii="Times New Roman" w:hAnsi="Times New Roman" w:cs="Times New Roman"/>
          <w:bCs/>
          <w:sz w:val="28"/>
          <w:szCs w:val="28"/>
        </w:rPr>
        <w:t>ри использовании м</w:t>
      </w:r>
      <w:r w:rsidR="0094320D" w:rsidRPr="00E62FCC">
        <w:rPr>
          <w:rFonts w:ascii="Times New Roman" w:hAnsi="Times New Roman" w:cs="Times New Roman"/>
          <w:bCs/>
          <w:sz w:val="28"/>
          <w:szCs w:val="28"/>
        </w:rPr>
        <w:t>етод</w:t>
      </w:r>
      <w:r w:rsidR="00C17120" w:rsidRPr="00E62FCC">
        <w:rPr>
          <w:rFonts w:ascii="Times New Roman" w:hAnsi="Times New Roman" w:cs="Times New Roman"/>
          <w:bCs/>
          <w:sz w:val="28"/>
          <w:szCs w:val="28"/>
        </w:rPr>
        <w:t>а</w:t>
      </w:r>
      <w:r w:rsidR="0094320D" w:rsidRPr="00E62FCC">
        <w:rPr>
          <w:rFonts w:ascii="Times New Roman" w:hAnsi="Times New Roman" w:cs="Times New Roman"/>
          <w:bCs/>
          <w:sz w:val="28"/>
          <w:szCs w:val="28"/>
        </w:rPr>
        <w:t xml:space="preserve"> РКУ прессования </w:t>
      </w:r>
      <w:r w:rsidR="00C17120" w:rsidRPr="00E62FCC">
        <w:rPr>
          <w:rFonts w:ascii="Times New Roman" w:hAnsi="Times New Roman" w:cs="Times New Roman"/>
          <w:bCs/>
          <w:sz w:val="28"/>
          <w:szCs w:val="28"/>
        </w:rPr>
        <w:t xml:space="preserve">интенсивная пластическая деформация осуществляется вдоль плоскости пересечения </w:t>
      </w:r>
      <w:r w:rsidR="00C17120" w:rsidRPr="00E62FC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каналов. </w:t>
      </w:r>
      <w:r w:rsidR="007534E7" w:rsidRPr="00E62FCC">
        <w:rPr>
          <w:rFonts w:ascii="Times New Roman" w:hAnsi="Times New Roman" w:cs="Times New Roman"/>
          <w:bCs/>
          <w:sz w:val="28"/>
          <w:szCs w:val="28"/>
        </w:rPr>
        <w:t>И для получения СМК структур требуется многокр</w:t>
      </w:r>
      <w:r w:rsidR="009A3727" w:rsidRPr="00E62FCC">
        <w:rPr>
          <w:rFonts w:ascii="Times New Roman" w:hAnsi="Times New Roman" w:cs="Times New Roman"/>
          <w:bCs/>
          <w:sz w:val="28"/>
          <w:szCs w:val="28"/>
        </w:rPr>
        <w:t>атное повторение РКУ прессования</w:t>
      </w:r>
      <w:r w:rsidR="007534E7" w:rsidRPr="00E62FCC">
        <w:rPr>
          <w:rFonts w:ascii="Times New Roman" w:hAnsi="Times New Roman" w:cs="Times New Roman"/>
          <w:bCs/>
          <w:sz w:val="28"/>
          <w:szCs w:val="28"/>
        </w:rPr>
        <w:t xml:space="preserve"> одного и того же образца. </w:t>
      </w:r>
      <w:r w:rsidR="00C17120" w:rsidRPr="00E62FCC">
        <w:rPr>
          <w:rFonts w:ascii="Times New Roman" w:hAnsi="Times New Roman" w:cs="Times New Roman"/>
          <w:bCs/>
          <w:sz w:val="28"/>
          <w:szCs w:val="28"/>
        </w:rPr>
        <w:t>При использова</w:t>
      </w:r>
      <w:r w:rsidR="007E0BA3" w:rsidRPr="00E62FCC">
        <w:rPr>
          <w:rFonts w:ascii="Times New Roman" w:hAnsi="Times New Roman" w:cs="Times New Roman"/>
          <w:bCs/>
          <w:sz w:val="28"/>
          <w:szCs w:val="28"/>
        </w:rPr>
        <w:t xml:space="preserve">нии же ЛСП </w:t>
      </w:r>
      <w:r w:rsidR="00396BBB" w:rsidRPr="00E62FCC">
        <w:rPr>
          <w:rFonts w:ascii="Times New Roman" w:hAnsi="Times New Roman" w:cs="Times New Roman"/>
          <w:sz w:val="28"/>
          <w:szCs w:val="28"/>
        </w:rPr>
        <w:t>заготовка</w:t>
      </w:r>
      <w:r w:rsidR="007E0BA3" w:rsidRPr="00E62FCC">
        <w:rPr>
          <w:rFonts w:ascii="Times New Roman" w:hAnsi="Times New Roman" w:cs="Times New Roman"/>
          <w:sz w:val="28"/>
          <w:szCs w:val="28"/>
        </w:rPr>
        <w:t xml:space="preserve"> устанавливается в канал пресс</w:t>
      </w:r>
      <w:r w:rsidR="00C17EFB">
        <w:rPr>
          <w:rFonts w:ascii="Times New Roman" w:hAnsi="Times New Roman" w:cs="Times New Roman"/>
          <w:sz w:val="28"/>
          <w:szCs w:val="28"/>
        </w:rPr>
        <w:t>ования между двумя пуансонами (р</w:t>
      </w:r>
      <w:r w:rsidR="007E0BA3" w:rsidRPr="00E62FCC">
        <w:rPr>
          <w:rFonts w:ascii="Times New Roman" w:hAnsi="Times New Roman" w:cs="Times New Roman"/>
          <w:sz w:val="28"/>
          <w:szCs w:val="28"/>
        </w:rPr>
        <w:t>ис.2</w:t>
      </w:r>
      <w:r w:rsidR="002F676D" w:rsidRPr="00E62FCC">
        <w:rPr>
          <w:rFonts w:ascii="Times New Roman" w:hAnsi="Times New Roman" w:cs="Times New Roman"/>
          <w:sz w:val="28"/>
          <w:szCs w:val="28"/>
        </w:rPr>
        <w:t>,б</w:t>
      </w:r>
      <w:r w:rsidR="007E0BA3" w:rsidRPr="00E62FCC">
        <w:rPr>
          <w:rFonts w:ascii="Times New Roman" w:hAnsi="Times New Roman" w:cs="Times New Roman"/>
          <w:sz w:val="28"/>
          <w:szCs w:val="28"/>
        </w:rPr>
        <w:t>). Процесс формирования интенсивных сдвиговых деформаций, влияющих на эффективность измельчения зёрен во всем объёме пр</w:t>
      </w:r>
      <w:r w:rsidR="00C56DDF" w:rsidRPr="00E62FCC">
        <w:rPr>
          <w:rFonts w:ascii="Times New Roman" w:hAnsi="Times New Roman" w:cs="Times New Roman"/>
          <w:sz w:val="28"/>
          <w:szCs w:val="28"/>
        </w:rPr>
        <w:t xml:space="preserve">есс </w:t>
      </w:r>
      <w:r w:rsidR="007E0BA3" w:rsidRPr="00E62FCC">
        <w:rPr>
          <w:rFonts w:ascii="Times New Roman" w:hAnsi="Times New Roman" w:cs="Times New Roman"/>
          <w:sz w:val="28"/>
          <w:szCs w:val="28"/>
        </w:rPr>
        <w:t>изделия, производится за счёт лопаток, локально сужающих канал прессования и организующих винтовое течение металла, которое обеспечивает одновременно экструзию</w:t>
      </w:r>
      <w:r w:rsidR="00396BBB" w:rsidRPr="00E62FCC">
        <w:rPr>
          <w:rFonts w:ascii="Times New Roman" w:hAnsi="Times New Roman" w:cs="Times New Roman"/>
          <w:sz w:val="28"/>
          <w:szCs w:val="28"/>
        </w:rPr>
        <w:t xml:space="preserve"> и</w:t>
      </w:r>
      <w:r w:rsidR="007E0BA3" w:rsidRPr="00E62FCC">
        <w:rPr>
          <w:rFonts w:ascii="Times New Roman" w:hAnsi="Times New Roman" w:cs="Times New Roman"/>
          <w:sz w:val="28"/>
          <w:szCs w:val="28"/>
        </w:rPr>
        <w:t xml:space="preserve"> ротационные сдвиги заготовки</w:t>
      </w:r>
      <w:r w:rsidR="00C17EFB">
        <w:rPr>
          <w:rFonts w:ascii="Times New Roman" w:hAnsi="Times New Roman" w:cs="Times New Roman"/>
          <w:sz w:val="28"/>
          <w:szCs w:val="28"/>
        </w:rPr>
        <w:t xml:space="preserve"> (р</w:t>
      </w:r>
      <w:r w:rsidR="00437CAA" w:rsidRPr="00E62FCC">
        <w:rPr>
          <w:rFonts w:ascii="Times New Roman" w:hAnsi="Times New Roman" w:cs="Times New Roman"/>
          <w:sz w:val="28"/>
          <w:szCs w:val="28"/>
        </w:rPr>
        <w:t>ис.2,а)</w:t>
      </w:r>
      <w:r w:rsidR="007E0BA3" w:rsidRPr="00E62F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7C9F" w:rsidRPr="00E62FCC" w:rsidRDefault="00D37C9F" w:rsidP="00E62FC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noProof/>
          <w:color w:val="002060"/>
          <w:sz w:val="28"/>
          <w:szCs w:val="28"/>
          <w:lang w:eastAsia="ru-RU"/>
        </w:rPr>
      </w:pPr>
      <w:r w:rsidRPr="00E62FCC">
        <w:rPr>
          <w:rFonts w:ascii="Times New Roman" w:hAnsi="Times New Roman" w:cs="Times New Roman"/>
          <w:sz w:val="28"/>
          <w:szCs w:val="28"/>
        </w:rPr>
        <w:t>Под воздействием пуансонов каждый элементарный объем деформируемого металла перемещается в направлении наименьшего сопротивления, подвергаясь деформации под действием непрерывно меняющихся напряжений.  Распределение пластической деформации в объёме очага деформации напрямую зависит от вызывающего её напряжённого состояния, что подтверждается результатами проведённого анализа напряжённо-деформируемого состояния заготовки, полученных с помощью программы трёхмерного компьютерного моделирования «</w:t>
      </w:r>
      <w:r w:rsidRPr="00E62FCC">
        <w:rPr>
          <w:rFonts w:ascii="Times New Roman" w:hAnsi="Times New Roman" w:cs="Times New Roman"/>
          <w:sz w:val="28"/>
          <w:szCs w:val="28"/>
          <w:lang w:val="en-US"/>
        </w:rPr>
        <w:t>DEFORM</w:t>
      </w:r>
      <w:r w:rsidR="00096D2E">
        <w:rPr>
          <w:rFonts w:ascii="Times New Roman" w:hAnsi="Times New Roman" w:cs="Times New Roman"/>
          <w:sz w:val="28"/>
          <w:szCs w:val="28"/>
        </w:rPr>
        <w:t>». (р</w:t>
      </w:r>
      <w:r w:rsidRPr="00E62FCC">
        <w:rPr>
          <w:rFonts w:ascii="Times New Roman" w:hAnsi="Times New Roman" w:cs="Times New Roman"/>
          <w:sz w:val="28"/>
          <w:szCs w:val="28"/>
        </w:rPr>
        <w:t>ис.3)</w:t>
      </w:r>
      <w:r w:rsidRPr="00E62FCC">
        <w:rPr>
          <w:rFonts w:ascii="Times New Roman" w:eastAsia="Times New Roman" w:hAnsi="Times New Roman" w:cs="Times New Roman"/>
          <w:b/>
          <w:bCs/>
          <w:noProof/>
          <w:color w:val="002060"/>
          <w:sz w:val="28"/>
          <w:szCs w:val="28"/>
          <w:lang w:eastAsia="ru-RU"/>
        </w:rPr>
        <w:t xml:space="preserve"> </w:t>
      </w:r>
    </w:p>
    <w:p w:rsidR="007E0BA3" w:rsidRPr="00E62FCC" w:rsidRDefault="007E0BA3" w:rsidP="00E62FCC">
      <w:pPr>
        <w:pStyle w:val="3"/>
        <w:spacing w:line="360" w:lineRule="auto"/>
        <w:rPr>
          <w:sz w:val="28"/>
          <w:szCs w:val="28"/>
        </w:rPr>
      </w:pPr>
      <w:r w:rsidRPr="00E62FCC">
        <w:rPr>
          <w:sz w:val="28"/>
          <w:szCs w:val="28"/>
        </w:rPr>
        <w:t xml:space="preserve">Деформация заготовки </w:t>
      </w:r>
      <w:r w:rsidR="00C56DDF" w:rsidRPr="00E62FCC">
        <w:rPr>
          <w:sz w:val="28"/>
          <w:szCs w:val="28"/>
        </w:rPr>
        <w:t>(</w:t>
      </w:r>
      <w:r w:rsidRPr="00E62FCC">
        <w:rPr>
          <w:sz w:val="28"/>
          <w:szCs w:val="28"/>
        </w:rPr>
        <w:t xml:space="preserve">при прессовании </w:t>
      </w:r>
      <w:r w:rsidR="002F676D" w:rsidRPr="00E62FCC">
        <w:rPr>
          <w:sz w:val="28"/>
          <w:szCs w:val="28"/>
        </w:rPr>
        <w:t xml:space="preserve">пуансоном </w:t>
      </w:r>
      <w:r w:rsidR="002F676D" w:rsidRPr="00E62FCC">
        <w:rPr>
          <w:sz w:val="28"/>
          <w:szCs w:val="28"/>
          <w:lang w:val="en-US"/>
        </w:rPr>
        <w:t>I</w:t>
      </w:r>
      <w:r w:rsidR="00C56DDF" w:rsidRPr="00E62FCC">
        <w:rPr>
          <w:sz w:val="28"/>
          <w:szCs w:val="28"/>
        </w:rPr>
        <w:t xml:space="preserve">) </w:t>
      </w:r>
      <w:r w:rsidRPr="00E62FCC">
        <w:rPr>
          <w:sz w:val="28"/>
          <w:szCs w:val="28"/>
        </w:rPr>
        <w:t>происходит равномерно с одновременным восстановлением площади её сечения путём организации осевого подпора деформируемого материала противоположным пуансоном</w:t>
      </w:r>
      <w:r w:rsidR="00C56DDF" w:rsidRPr="00E62FCC">
        <w:rPr>
          <w:sz w:val="28"/>
          <w:szCs w:val="28"/>
        </w:rPr>
        <w:t xml:space="preserve"> </w:t>
      </w:r>
      <w:r w:rsidR="002F676D" w:rsidRPr="00E62FCC">
        <w:rPr>
          <w:sz w:val="28"/>
          <w:szCs w:val="28"/>
          <w:lang w:val="en-US"/>
        </w:rPr>
        <w:t>II</w:t>
      </w:r>
      <w:r w:rsidRPr="00E62FCC">
        <w:rPr>
          <w:sz w:val="28"/>
          <w:szCs w:val="28"/>
        </w:rPr>
        <w:t>. При ЛСП за один проход можно существенно (в</w:t>
      </w:r>
      <w:r w:rsidR="00482DC9" w:rsidRPr="00E62FCC">
        <w:rPr>
          <w:sz w:val="28"/>
          <w:szCs w:val="28"/>
        </w:rPr>
        <w:t xml:space="preserve"> 5-10 раз) измельчить структуру.</w:t>
      </w:r>
    </w:p>
    <w:p w:rsidR="00482DC9" w:rsidRPr="00E62FCC" w:rsidRDefault="00482DC9" w:rsidP="00E62FCC">
      <w:pPr>
        <w:pStyle w:val="3"/>
        <w:spacing w:line="360" w:lineRule="auto"/>
        <w:rPr>
          <w:sz w:val="28"/>
          <w:szCs w:val="28"/>
        </w:rPr>
      </w:pPr>
      <w:r w:rsidRPr="00E62FCC">
        <w:rPr>
          <w:sz w:val="28"/>
          <w:szCs w:val="28"/>
        </w:rPr>
        <w:t>Оптическую микроскопию</w:t>
      </w:r>
      <w:r w:rsidR="005B28F9" w:rsidRPr="00E62FCC">
        <w:rPr>
          <w:sz w:val="28"/>
          <w:szCs w:val="28"/>
        </w:rPr>
        <w:t xml:space="preserve"> изготовленных подобным образом образцов</w:t>
      </w:r>
      <w:r w:rsidRPr="00E62FCC">
        <w:rPr>
          <w:sz w:val="28"/>
          <w:szCs w:val="28"/>
        </w:rPr>
        <w:t xml:space="preserve"> проводили на металлографическом микроскопе </w:t>
      </w:r>
      <w:r w:rsidRPr="00E62FCC">
        <w:rPr>
          <w:sz w:val="28"/>
          <w:szCs w:val="28"/>
          <w:lang w:val="en-US"/>
        </w:rPr>
        <w:t>Neophot</w:t>
      </w:r>
      <w:r w:rsidRPr="00E62FCC">
        <w:rPr>
          <w:sz w:val="28"/>
          <w:szCs w:val="28"/>
        </w:rPr>
        <w:t>-30, а просвечивающую электронную микроскопию</w:t>
      </w:r>
      <w:r w:rsidR="00AE63C5" w:rsidRPr="00E62FCC">
        <w:rPr>
          <w:sz w:val="28"/>
          <w:szCs w:val="28"/>
        </w:rPr>
        <w:t xml:space="preserve"> (ПЭМ)</w:t>
      </w:r>
      <w:r w:rsidRPr="00E62FCC">
        <w:rPr>
          <w:sz w:val="28"/>
          <w:szCs w:val="28"/>
        </w:rPr>
        <w:t xml:space="preserve"> – на </w:t>
      </w:r>
      <w:r w:rsidR="00AE63C5" w:rsidRPr="00E62FCC">
        <w:rPr>
          <w:sz w:val="28"/>
          <w:szCs w:val="28"/>
          <w:lang w:val="en-US"/>
        </w:rPr>
        <w:t>JE</w:t>
      </w:r>
      <w:r w:rsidR="00AE63C5" w:rsidRPr="00E62FCC">
        <w:rPr>
          <w:sz w:val="28"/>
          <w:szCs w:val="28"/>
        </w:rPr>
        <w:t>М</w:t>
      </w:r>
      <w:r w:rsidRPr="00E62FCC">
        <w:rPr>
          <w:sz w:val="28"/>
          <w:szCs w:val="28"/>
        </w:rPr>
        <w:t xml:space="preserve">-2000 </w:t>
      </w:r>
      <w:r w:rsidRPr="00E62FCC">
        <w:rPr>
          <w:sz w:val="28"/>
          <w:szCs w:val="28"/>
          <w:lang w:val="en-US"/>
        </w:rPr>
        <w:t>EX</w:t>
      </w:r>
      <w:r w:rsidRPr="00E62FCC">
        <w:rPr>
          <w:sz w:val="28"/>
          <w:szCs w:val="28"/>
        </w:rPr>
        <w:t xml:space="preserve">. Механические испытания проводили на универсальном динамометре типа </w:t>
      </w:r>
      <w:r w:rsidRPr="00E62FCC">
        <w:rPr>
          <w:sz w:val="28"/>
          <w:szCs w:val="28"/>
          <w:lang w:val="en-US"/>
        </w:rPr>
        <w:t>Instron</w:t>
      </w:r>
      <w:r w:rsidRPr="00E62FCC">
        <w:rPr>
          <w:sz w:val="28"/>
          <w:szCs w:val="28"/>
        </w:rPr>
        <w:t xml:space="preserve"> при постоянной скорости деформации.</w:t>
      </w:r>
    </w:p>
    <w:p w:rsidR="00141BFB" w:rsidRPr="00E62FCC" w:rsidRDefault="00141BFB" w:rsidP="00E62FCC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noProof/>
          <w:color w:val="002060"/>
          <w:sz w:val="28"/>
          <w:szCs w:val="28"/>
          <w:lang w:eastAsia="ru-RU"/>
        </w:rPr>
      </w:pPr>
      <w:r w:rsidRPr="00E62FCC">
        <w:rPr>
          <w:rFonts w:ascii="Times New Roman" w:eastAsia="Times New Roman" w:hAnsi="Times New Roman" w:cs="Times New Roman"/>
          <w:b/>
          <w:bCs/>
          <w:noProof/>
          <w:color w:val="002060"/>
          <w:sz w:val="28"/>
          <w:szCs w:val="28"/>
          <w:lang w:eastAsia="ru-RU"/>
        </w:rPr>
        <w:lastRenderedPageBreak/>
        <w:drawing>
          <wp:inline distT="0" distB="0" distL="0" distR="0">
            <wp:extent cx="2058999" cy="292377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У_1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650" t="12811" r="52463" b="19312"/>
                    <a:stretch/>
                  </pic:blipFill>
                  <pic:spPr bwMode="auto">
                    <a:xfrm>
                      <a:off x="0" y="0"/>
                      <a:ext cx="2057211" cy="2921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F676D" w:rsidRPr="00157B08" w:rsidRDefault="002E462E" w:rsidP="00E62FCC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</w:pPr>
      <w:r w:rsidRPr="00157B08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>Рис.1</w:t>
      </w:r>
      <w:r w:rsidR="002F676D" w:rsidRPr="00157B08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 xml:space="preserve"> </w:t>
      </w:r>
      <w:r w:rsidR="00157B08" w:rsidRPr="00157B08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 xml:space="preserve">- </w:t>
      </w:r>
      <w:r w:rsidR="002F676D" w:rsidRPr="00157B08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>Схема равноканально-углового прессования.</w:t>
      </w:r>
    </w:p>
    <w:p w:rsidR="002F676D" w:rsidRPr="00E62FCC" w:rsidRDefault="002F676D" w:rsidP="00E62FC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7"/>
        <w:gridCol w:w="5245"/>
      </w:tblGrid>
      <w:tr w:rsidR="002F676D" w:rsidRPr="00E62FCC" w:rsidTr="00225D9D">
        <w:tc>
          <w:tcPr>
            <w:tcW w:w="3652" w:type="dxa"/>
          </w:tcPr>
          <w:p w:rsidR="002F676D" w:rsidRPr="00E62FCC" w:rsidRDefault="002F676D" w:rsidP="00E62FC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  <w:r w:rsidRPr="00E62FC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54184" cy="2101755"/>
                  <wp:effectExtent l="0" t="0" r="825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СП_1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083" cy="2121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676D" w:rsidRPr="00E62FCC" w:rsidRDefault="002F676D" w:rsidP="00E62FC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  <w:r w:rsidRPr="00E62FCC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>а)</w:t>
            </w:r>
          </w:p>
        </w:tc>
        <w:tc>
          <w:tcPr>
            <w:tcW w:w="5245" w:type="dxa"/>
          </w:tcPr>
          <w:p w:rsidR="002F676D" w:rsidRPr="00E62FCC" w:rsidRDefault="002F676D" w:rsidP="00E62FC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  <w:r w:rsidRPr="00E62FC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173105" cy="2104741"/>
                  <wp:effectExtent l="0" t="0" r="825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СП_3.jp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551" t="12046" r="33105" b="25048"/>
                          <a:stretch/>
                        </pic:blipFill>
                        <pic:spPr bwMode="auto">
                          <a:xfrm>
                            <a:off x="0" y="0"/>
                            <a:ext cx="3173374" cy="2104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F676D" w:rsidRPr="00E62FCC" w:rsidRDefault="002F676D" w:rsidP="00E62FC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  <w:r w:rsidRPr="00E62FCC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>б)</w:t>
            </w:r>
          </w:p>
        </w:tc>
      </w:tr>
    </w:tbl>
    <w:p w:rsidR="002F676D" w:rsidRPr="00157B08" w:rsidRDefault="002F676D" w:rsidP="00157B0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57B08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>Рис.</w:t>
      </w:r>
      <w:r w:rsidR="00225D9D" w:rsidRPr="00157B08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>2</w:t>
      </w:r>
      <w:r w:rsidR="00157B08" w:rsidRPr="00157B08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 xml:space="preserve"> -</w:t>
      </w:r>
      <w:r w:rsidRPr="00157B08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 xml:space="preserve"> Схема </w:t>
      </w:r>
      <w:r w:rsidRPr="00157B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локально- сдвигового прессования: а) контейнер с двумя расположенными под углом друг к другу лопатками</w:t>
      </w:r>
      <w:r w:rsidR="00225D9D" w:rsidRPr="00157B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; б) схема расположения образца в контей</w:t>
      </w:r>
      <w:r w:rsidR="00157B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нере ЛСП</w:t>
      </w:r>
    </w:p>
    <w:p w:rsidR="00D37C9F" w:rsidRPr="00E62FCC" w:rsidRDefault="00141BFB" w:rsidP="00E62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FCC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D37C9F" w:rsidRPr="00E62FCC" w:rsidTr="00157B08">
        <w:tc>
          <w:tcPr>
            <w:tcW w:w="4643" w:type="dxa"/>
          </w:tcPr>
          <w:p w:rsidR="00D37C9F" w:rsidRPr="00E62FCC" w:rsidRDefault="00D37C9F" w:rsidP="00E62FCC">
            <w:pPr>
              <w:pStyle w:val="3"/>
              <w:spacing w:line="360" w:lineRule="auto"/>
              <w:ind w:firstLine="0"/>
              <w:rPr>
                <w:bCs/>
                <w:sz w:val="28"/>
                <w:szCs w:val="28"/>
                <w:lang w:val="en-US"/>
              </w:rPr>
            </w:pPr>
            <w:r w:rsidRPr="00E62FCC">
              <w:rPr>
                <w:bCs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857835" cy="2461313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400C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965" cy="2463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7C9F" w:rsidRPr="00E62FCC" w:rsidRDefault="00D37C9F" w:rsidP="00E62FCC">
            <w:pPr>
              <w:pStyle w:val="3"/>
              <w:spacing w:line="36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E62FCC">
              <w:rPr>
                <w:bCs/>
                <w:sz w:val="28"/>
                <w:szCs w:val="28"/>
              </w:rPr>
              <w:t>а)</w:t>
            </w:r>
          </w:p>
        </w:tc>
        <w:tc>
          <w:tcPr>
            <w:tcW w:w="4643" w:type="dxa"/>
          </w:tcPr>
          <w:p w:rsidR="00D37C9F" w:rsidRPr="00E62FCC" w:rsidRDefault="00D37C9F" w:rsidP="00E62FCC">
            <w:pPr>
              <w:pStyle w:val="3"/>
              <w:spacing w:line="360" w:lineRule="auto"/>
              <w:ind w:firstLine="0"/>
              <w:rPr>
                <w:bCs/>
                <w:sz w:val="28"/>
                <w:szCs w:val="28"/>
              </w:rPr>
            </w:pPr>
            <w:r w:rsidRPr="00E62FCC"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2851200" cy="2455598"/>
                  <wp:effectExtent l="0" t="0" r="6350" b="190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4002c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080" cy="2453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7C9F" w:rsidRPr="00E62FCC" w:rsidRDefault="00D37C9F" w:rsidP="00E62FCC">
            <w:pPr>
              <w:pStyle w:val="3"/>
              <w:spacing w:line="36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E62FCC">
              <w:rPr>
                <w:bCs/>
                <w:sz w:val="28"/>
                <w:szCs w:val="28"/>
              </w:rPr>
              <w:t xml:space="preserve">б) </w:t>
            </w:r>
          </w:p>
        </w:tc>
      </w:tr>
      <w:tr w:rsidR="00D37C9F" w:rsidRPr="00E62FCC" w:rsidTr="00157B08">
        <w:tc>
          <w:tcPr>
            <w:tcW w:w="4643" w:type="dxa"/>
          </w:tcPr>
          <w:p w:rsidR="00D37C9F" w:rsidRPr="00E62FCC" w:rsidRDefault="00D37C9F" w:rsidP="00E62FCC">
            <w:pPr>
              <w:pStyle w:val="3"/>
              <w:spacing w:line="360" w:lineRule="auto"/>
              <w:ind w:firstLine="0"/>
              <w:rPr>
                <w:bCs/>
                <w:sz w:val="28"/>
                <w:szCs w:val="28"/>
              </w:rPr>
            </w:pPr>
            <w:r w:rsidRPr="00E62FCC"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2844219" cy="2449586"/>
                  <wp:effectExtent l="0" t="0" r="0" b="825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2107c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211" cy="2446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7C9F" w:rsidRPr="00E62FCC" w:rsidRDefault="00D37C9F" w:rsidP="00E62FCC">
            <w:pPr>
              <w:pStyle w:val="3"/>
              <w:spacing w:line="36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E62FCC">
              <w:rPr>
                <w:bCs/>
                <w:sz w:val="28"/>
                <w:szCs w:val="28"/>
              </w:rPr>
              <w:t>с)</w:t>
            </w:r>
          </w:p>
        </w:tc>
        <w:tc>
          <w:tcPr>
            <w:tcW w:w="4643" w:type="dxa"/>
          </w:tcPr>
          <w:p w:rsidR="00D37C9F" w:rsidRPr="00E62FCC" w:rsidRDefault="00D37C9F" w:rsidP="00E62FCC">
            <w:pPr>
              <w:pStyle w:val="3"/>
              <w:spacing w:line="360" w:lineRule="auto"/>
              <w:ind w:firstLine="0"/>
              <w:rPr>
                <w:bCs/>
                <w:sz w:val="28"/>
                <w:szCs w:val="28"/>
              </w:rPr>
            </w:pPr>
            <w:r w:rsidRPr="00E62FCC"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2844218" cy="2449586"/>
                  <wp:effectExtent l="0" t="0" r="0" b="825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2106c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6143" cy="2451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7C9F" w:rsidRPr="00E62FCC" w:rsidRDefault="00D37C9F" w:rsidP="00E62FCC">
            <w:pPr>
              <w:pStyle w:val="3"/>
              <w:spacing w:line="36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E62FCC">
              <w:rPr>
                <w:bCs/>
                <w:sz w:val="28"/>
                <w:szCs w:val="28"/>
              </w:rPr>
              <w:t>д)</w:t>
            </w:r>
          </w:p>
        </w:tc>
      </w:tr>
    </w:tbl>
    <w:p w:rsidR="00157B08" w:rsidRDefault="00157B08" w:rsidP="00157B08">
      <w:pPr>
        <w:pStyle w:val="3"/>
        <w:spacing w:line="360" w:lineRule="auto"/>
        <w:ind w:firstLine="0"/>
        <w:jc w:val="center"/>
        <w:rPr>
          <w:bCs/>
          <w:szCs w:val="28"/>
        </w:rPr>
      </w:pPr>
      <w:r w:rsidRPr="00157B08">
        <w:rPr>
          <w:bCs/>
          <w:szCs w:val="28"/>
        </w:rPr>
        <w:t>РКУ-прессование: а) поле напряжений по сечению образца в зоне пересечения каналов;</w:t>
      </w:r>
      <w:r>
        <w:rPr>
          <w:bCs/>
          <w:szCs w:val="28"/>
        </w:rPr>
        <w:t xml:space="preserve"> </w:t>
      </w:r>
      <w:r w:rsidRPr="00157B08">
        <w:rPr>
          <w:bCs/>
          <w:szCs w:val="28"/>
        </w:rPr>
        <w:t>б) поле напряжений в трёхмерной модели образца;</w:t>
      </w:r>
      <w:r>
        <w:rPr>
          <w:bCs/>
          <w:szCs w:val="28"/>
        </w:rPr>
        <w:t xml:space="preserve"> </w:t>
      </w:r>
      <w:r w:rsidRPr="00157B08">
        <w:rPr>
          <w:bCs/>
          <w:szCs w:val="28"/>
        </w:rPr>
        <w:t xml:space="preserve">ЛСП: с) поле напряжений по сечению образца в зоне </w:t>
      </w:r>
      <w:r w:rsidRPr="00157B08">
        <w:rPr>
          <w:szCs w:val="28"/>
        </w:rPr>
        <w:t>лопаток, локально сужающих канал прессования и организующих одновременно экструзию ротационные сдвиги заготовки</w:t>
      </w:r>
      <w:r w:rsidRPr="00157B08">
        <w:rPr>
          <w:bCs/>
          <w:szCs w:val="28"/>
        </w:rPr>
        <w:t>;</w:t>
      </w:r>
      <w:r>
        <w:rPr>
          <w:bCs/>
          <w:szCs w:val="28"/>
        </w:rPr>
        <w:t xml:space="preserve"> </w:t>
      </w:r>
      <w:r w:rsidRPr="00157B08">
        <w:rPr>
          <w:bCs/>
          <w:szCs w:val="28"/>
        </w:rPr>
        <w:t>д) поле напряжений в трёхмерной модели образца.</w:t>
      </w:r>
    </w:p>
    <w:p w:rsidR="00D37C9F" w:rsidRPr="00157B08" w:rsidRDefault="00CD61A7" w:rsidP="00157B08">
      <w:pPr>
        <w:pStyle w:val="3"/>
        <w:spacing w:line="360" w:lineRule="auto"/>
        <w:jc w:val="center"/>
        <w:rPr>
          <w:bCs/>
          <w:szCs w:val="28"/>
        </w:rPr>
      </w:pPr>
      <w:r w:rsidRPr="00157B08">
        <w:rPr>
          <w:bCs/>
          <w:szCs w:val="28"/>
        </w:rPr>
        <w:t>Рис.3</w:t>
      </w:r>
      <w:r w:rsidR="00D37C9F" w:rsidRPr="00157B08">
        <w:rPr>
          <w:bCs/>
          <w:szCs w:val="28"/>
        </w:rPr>
        <w:t xml:space="preserve"> </w:t>
      </w:r>
      <w:r w:rsidR="00157B08" w:rsidRPr="00157B08">
        <w:rPr>
          <w:bCs/>
          <w:szCs w:val="28"/>
        </w:rPr>
        <w:t xml:space="preserve">- </w:t>
      </w:r>
      <w:r w:rsidR="00D37C9F" w:rsidRPr="00157B08">
        <w:rPr>
          <w:bCs/>
          <w:szCs w:val="28"/>
        </w:rPr>
        <w:t>Распределение напряжений в очагах интенсивной пластиче</w:t>
      </w:r>
      <w:r w:rsidR="00157B08" w:rsidRPr="00157B08">
        <w:rPr>
          <w:bCs/>
          <w:szCs w:val="28"/>
        </w:rPr>
        <w:t>ской деформации</w:t>
      </w:r>
    </w:p>
    <w:p w:rsidR="008907B2" w:rsidRPr="00157B08" w:rsidRDefault="008907B2" w:rsidP="00557E75">
      <w:pPr>
        <w:pStyle w:val="3"/>
        <w:spacing w:line="360" w:lineRule="auto"/>
        <w:ind w:firstLine="0"/>
        <w:rPr>
          <w:bCs/>
          <w:szCs w:val="28"/>
        </w:rPr>
      </w:pPr>
    </w:p>
    <w:p w:rsidR="00157B08" w:rsidRDefault="00157B08">
      <w:pPr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BB0BD7" w:rsidRDefault="00AB1166" w:rsidP="00BB0BD7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Результаты эксперимента</w:t>
      </w:r>
    </w:p>
    <w:p w:rsidR="0023795F" w:rsidRPr="00E62FCC" w:rsidRDefault="0023795F" w:rsidP="00BB0BD7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2FCC">
        <w:rPr>
          <w:rFonts w:ascii="Times New Roman" w:hAnsi="Times New Roman" w:cs="Times New Roman"/>
          <w:b/>
          <w:bCs/>
          <w:sz w:val="28"/>
          <w:szCs w:val="28"/>
        </w:rPr>
        <w:t>Формирование структуры спла</w:t>
      </w:r>
      <w:r w:rsidR="009F416D" w:rsidRPr="00E62FCC">
        <w:rPr>
          <w:rFonts w:ascii="Times New Roman" w:hAnsi="Times New Roman" w:cs="Times New Roman"/>
          <w:b/>
          <w:bCs/>
          <w:sz w:val="28"/>
          <w:szCs w:val="28"/>
        </w:rPr>
        <w:t>ва в процессе интенсивной пла</w:t>
      </w:r>
      <w:r w:rsidR="00AB1166">
        <w:rPr>
          <w:rFonts w:ascii="Times New Roman" w:hAnsi="Times New Roman" w:cs="Times New Roman"/>
          <w:b/>
          <w:bCs/>
          <w:sz w:val="28"/>
          <w:szCs w:val="28"/>
        </w:rPr>
        <w:t>стической деформации</w:t>
      </w:r>
    </w:p>
    <w:p w:rsidR="004B2D3C" w:rsidRPr="00E62FCC" w:rsidRDefault="006D3DDD" w:rsidP="00BB0BD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рис</w:t>
      </w:r>
      <w:r w:rsidRPr="006D3DDD">
        <w:rPr>
          <w:rFonts w:ascii="Times New Roman" w:hAnsi="Times New Roman" w:cs="Times New Roman"/>
          <w:bCs/>
          <w:sz w:val="28"/>
          <w:szCs w:val="28"/>
        </w:rPr>
        <w:t xml:space="preserve">унке </w:t>
      </w:r>
      <w:r w:rsidR="009B7079" w:rsidRPr="00E62FCC">
        <w:rPr>
          <w:rFonts w:ascii="Times New Roman" w:hAnsi="Times New Roman" w:cs="Times New Roman"/>
          <w:bCs/>
          <w:sz w:val="28"/>
          <w:szCs w:val="28"/>
        </w:rPr>
        <w:t xml:space="preserve">4 представлены результаты исследования структуры сплава </w:t>
      </w:r>
      <w:r w:rsidR="009B7079" w:rsidRPr="00E62FCC">
        <w:rPr>
          <w:rFonts w:ascii="Times New Roman" w:hAnsi="Times New Roman" w:cs="Times New Roman"/>
          <w:bCs/>
          <w:sz w:val="28"/>
          <w:szCs w:val="28"/>
          <w:lang w:val="en-US"/>
        </w:rPr>
        <w:t>Al</w:t>
      </w:r>
      <w:r w:rsidR="009B7079" w:rsidRPr="00E62FCC">
        <w:rPr>
          <w:rFonts w:ascii="Times New Roman" w:hAnsi="Times New Roman" w:cs="Times New Roman"/>
          <w:bCs/>
          <w:sz w:val="28"/>
          <w:szCs w:val="28"/>
        </w:rPr>
        <w:t>-</w:t>
      </w:r>
      <w:r w:rsidR="009B7079" w:rsidRPr="00E62FCC">
        <w:rPr>
          <w:rFonts w:ascii="Times New Roman" w:hAnsi="Times New Roman" w:cs="Times New Roman"/>
          <w:bCs/>
          <w:sz w:val="28"/>
          <w:szCs w:val="28"/>
          <w:lang w:val="en-US"/>
        </w:rPr>
        <w:t>Cu</w:t>
      </w:r>
      <w:r w:rsidR="009B7079" w:rsidRPr="00E62FCC">
        <w:rPr>
          <w:rFonts w:ascii="Times New Roman" w:hAnsi="Times New Roman" w:cs="Times New Roman"/>
          <w:bCs/>
          <w:sz w:val="28"/>
          <w:szCs w:val="28"/>
        </w:rPr>
        <w:t>-</w:t>
      </w:r>
      <w:r w:rsidR="009B7079" w:rsidRPr="00E62FCC">
        <w:rPr>
          <w:rFonts w:ascii="Times New Roman" w:hAnsi="Times New Roman" w:cs="Times New Roman"/>
          <w:bCs/>
          <w:sz w:val="28"/>
          <w:szCs w:val="28"/>
          <w:lang w:val="en-US"/>
        </w:rPr>
        <w:t>Zr</w:t>
      </w:r>
      <w:r w:rsidR="009B7079" w:rsidRPr="00E62FCC">
        <w:rPr>
          <w:rFonts w:ascii="Times New Roman" w:hAnsi="Times New Roman" w:cs="Times New Roman"/>
          <w:bCs/>
          <w:sz w:val="28"/>
          <w:szCs w:val="28"/>
        </w:rPr>
        <w:t xml:space="preserve">. Видно, что интенсивная пластическая деформация </w:t>
      </w:r>
      <w:r w:rsidR="003063E8" w:rsidRPr="00E62FCC">
        <w:rPr>
          <w:rFonts w:ascii="Times New Roman" w:hAnsi="Times New Roman" w:cs="Times New Roman"/>
          <w:bCs/>
          <w:sz w:val="28"/>
          <w:szCs w:val="28"/>
        </w:rPr>
        <w:t xml:space="preserve">при температуре 573К </w:t>
      </w:r>
      <w:r w:rsidR="009B7079" w:rsidRPr="00E62FCC">
        <w:rPr>
          <w:rFonts w:ascii="Times New Roman" w:hAnsi="Times New Roman" w:cs="Times New Roman"/>
          <w:bCs/>
          <w:sz w:val="28"/>
          <w:szCs w:val="28"/>
        </w:rPr>
        <w:t>методом локально сдвиговой деформации приводит к существенному (более, чем в 15 раз) изме</w:t>
      </w:r>
      <w:r w:rsidR="00A2074A" w:rsidRPr="00E62FCC">
        <w:rPr>
          <w:rFonts w:ascii="Times New Roman" w:hAnsi="Times New Roman" w:cs="Times New Roman"/>
          <w:bCs/>
          <w:sz w:val="28"/>
          <w:szCs w:val="28"/>
        </w:rPr>
        <w:t>льчению</w:t>
      </w:r>
      <w:r w:rsidR="009B7079" w:rsidRPr="00E62FCC">
        <w:rPr>
          <w:rFonts w:ascii="Times New Roman" w:hAnsi="Times New Roman" w:cs="Times New Roman"/>
          <w:bCs/>
          <w:sz w:val="28"/>
          <w:szCs w:val="28"/>
        </w:rPr>
        <w:t xml:space="preserve"> структуры. Средний размер микрофрагментов составляет </w:t>
      </w:r>
      <w:r w:rsidR="00CE4FEB" w:rsidRPr="00E62FCC">
        <w:rPr>
          <w:rFonts w:ascii="Times New Roman" w:hAnsi="Times New Roman" w:cs="Times New Roman"/>
          <w:bCs/>
          <w:sz w:val="28"/>
          <w:szCs w:val="28"/>
        </w:rPr>
        <w:t xml:space="preserve">около </w:t>
      </w:r>
      <w:r w:rsidR="009B7079" w:rsidRPr="00E62FCC">
        <w:rPr>
          <w:rFonts w:ascii="Times New Roman" w:hAnsi="Times New Roman" w:cs="Times New Roman"/>
          <w:bCs/>
          <w:sz w:val="28"/>
          <w:szCs w:val="28"/>
        </w:rPr>
        <w:t xml:space="preserve">300 нм. </w:t>
      </w:r>
      <w:r w:rsidR="00CE4FEB" w:rsidRPr="00E62FCC">
        <w:rPr>
          <w:rFonts w:ascii="Times New Roman" w:hAnsi="Times New Roman" w:cs="Times New Roman"/>
          <w:bCs/>
          <w:sz w:val="28"/>
          <w:szCs w:val="28"/>
        </w:rPr>
        <w:t xml:space="preserve">Следует отметить, что </w:t>
      </w:r>
      <w:r w:rsidR="00A02B8D" w:rsidRPr="00E62FCC">
        <w:rPr>
          <w:rFonts w:ascii="Times New Roman" w:hAnsi="Times New Roman" w:cs="Times New Roman"/>
          <w:bCs/>
          <w:sz w:val="28"/>
          <w:szCs w:val="28"/>
        </w:rPr>
        <w:t xml:space="preserve">в структуре </w:t>
      </w:r>
      <w:r w:rsidR="00CE4FEB" w:rsidRPr="00E62FCC">
        <w:rPr>
          <w:rFonts w:ascii="Times New Roman" w:hAnsi="Times New Roman" w:cs="Times New Roman"/>
          <w:bCs/>
          <w:sz w:val="28"/>
          <w:szCs w:val="28"/>
        </w:rPr>
        <w:t>спла</w:t>
      </w:r>
      <w:r w:rsidR="00854FC9" w:rsidRPr="00E62FCC">
        <w:rPr>
          <w:rFonts w:ascii="Times New Roman" w:hAnsi="Times New Roman" w:cs="Times New Roman"/>
          <w:bCs/>
          <w:sz w:val="28"/>
          <w:szCs w:val="28"/>
        </w:rPr>
        <w:t>ва</w:t>
      </w:r>
      <w:r w:rsidR="00CE4FEB" w:rsidRPr="00E62FCC">
        <w:rPr>
          <w:rFonts w:ascii="Times New Roman" w:hAnsi="Times New Roman" w:cs="Times New Roman"/>
          <w:bCs/>
          <w:sz w:val="28"/>
          <w:szCs w:val="28"/>
        </w:rPr>
        <w:t xml:space="preserve"> после интенсивной пластической деформации</w:t>
      </w:r>
      <w:r w:rsidR="00B31A14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2B8D" w:rsidRPr="00E62FCC">
        <w:rPr>
          <w:rFonts w:ascii="Times New Roman" w:hAnsi="Times New Roman" w:cs="Times New Roman"/>
          <w:bCs/>
          <w:sz w:val="28"/>
          <w:szCs w:val="28"/>
        </w:rPr>
        <w:t xml:space="preserve">отмечается </w:t>
      </w:r>
      <w:r w:rsidR="00B31A14" w:rsidRPr="00E62FCC">
        <w:rPr>
          <w:rFonts w:ascii="Times New Roman" w:hAnsi="Times New Roman" w:cs="Times New Roman"/>
          <w:bCs/>
          <w:sz w:val="28"/>
          <w:szCs w:val="28"/>
        </w:rPr>
        <w:t>две</w:t>
      </w:r>
      <w:r w:rsidR="00CE4FEB" w:rsidRPr="00E62FCC">
        <w:rPr>
          <w:rFonts w:ascii="Times New Roman" w:hAnsi="Times New Roman" w:cs="Times New Roman"/>
          <w:bCs/>
          <w:sz w:val="28"/>
          <w:szCs w:val="28"/>
        </w:rPr>
        <w:t xml:space="preserve"> характерных </w:t>
      </w:r>
      <w:r w:rsidR="00AE63C5" w:rsidRPr="00E62FCC">
        <w:rPr>
          <w:rFonts w:ascii="Times New Roman" w:hAnsi="Times New Roman" w:cs="Times New Roman"/>
          <w:bCs/>
          <w:sz w:val="28"/>
          <w:szCs w:val="28"/>
        </w:rPr>
        <w:t>черты.</w:t>
      </w:r>
      <w:r w:rsidR="00B31A14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63C5" w:rsidRPr="00E62FCC">
        <w:rPr>
          <w:rFonts w:ascii="Times New Roman" w:hAnsi="Times New Roman" w:cs="Times New Roman"/>
          <w:bCs/>
          <w:sz w:val="28"/>
          <w:szCs w:val="28"/>
        </w:rPr>
        <w:t xml:space="preserve">Во-первых, </w:t>
      </w:r>
      <w:r w:rsidR="00B31A14" w:rsidRPr="00E62FCC">
        <w:rPr>
          <w:rFonts w:ascii="Times New Roman" w:hAnsi="Times New Roman" w:cs="Times New Roman"/>
          <w:bCs/>
          <w:sz w:val="28"/>
          <w:szCs w:val="28"/>
        </w:rPr>
        <w:t>это отсутствие внутри фрагментов решёточных дислокаций и присутствие</w:t>
      </w:r>
      <w:r w:rsidR="00257E4E" w:rsidRPr="00E62FCC">
        <w:rPr>
          <w:rFonts w:ascii="Times New Roman" w:hAnsi="Times New Roman" w:cs="Times New Roman"/>
          <w:bCs/>
          <w:sz w:val="28"/>
          <w:szCs w:val="28"/>
        </w:rPr>
        <w:t xml:space="preserve"> широких кон</w:t>
      </w:r>
      <w:r w:rsidR="00A02B8D" w:rsidRPr="00E62FCC">
        <w:rPr>
          <w:rFonts w:ascii="Times New Roman" w:hAnsi="Times New Roman" w:cs="Times New Roman"/>
          <w:bCs/>
          <w:sz w:val="28"/>
          <w:szCs w:val="28"/>
        </w:rPr>
        <w:t xml:space="preserve">туров </w:t>
      </w:r>
      <w:r w:rsidR="00735FD8" w:rsidRPr="00E62FCC">
        <w:rPr>
          <w:rFonts w:ascii="Times New Roman" w:hAnsi="Times New Roman" w:cs="Times New Roman"/>
          <w:bCs/>
          <w:sz w:val="28"/>
          <w:szCs w:val="28"/>
        </w:rPr>
        <w:t>экстинкции</w:t>
      </w:r>
      <w:r w:rsidR="00A02B8D" w:rsidRPr="00E62FCC">
        <w:rPr>
          <w:rFonts w:ascii="Times New Roman" w:hAnsi="Times New Roman" w:cs="Times New Roman"/>
          <w:bCs/>
          <w:sz w:val="28"/>
          <w:szCs w:val="28"/>
        </w:rPr>
        <w:t>.</w:t>
      </w:r>
      <w:r w:rsidR="00AE63C5" w:rsidRPr="00E62FCC">
        <w:rPr>
          <w:rFonts w:ascii="Times New Roman" w:hAnsi="Times New Roman" w:cs="Times New Roman"/>
          <w:bCs/>
          <w:sz w:val="28"/>
          <w:szCs w:val="28"/>
        </w:rPr>
        <w:t xml:space="preserve"> Во-вторых, </w:t>
      </w:r>
      <w:r w:rsidR="00167643" w:rsidRPr="00E62FCC">
        <w:rPr>
          <w:rFonts w:ascii="Times New Roman" w:hAnsi="Times New Roman" w:cs="Times New Roman"/>
          <w:bCs/>
          <w:sz w:val="28"/>
          <w:szCs w:val="28"/>
        </w:rPr>
        <w:t>ПЭМ показала отсутствие чёткого полосчатого контраста на границах микрофрагментов.</w:t>
      </w:r>
      <w:r w:rsidR="007F42ED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2D3C" w:rsidRPr="00E62FCC">
        <w:rPr>
          <w:rFonts w:ascii="Times New Roman" w:hAnsi="Times New Roman" w:cs="Times New Roman"/>
          <w:bCs/>
          <w:sz w:val="28"/>
          <w:szCs w:val="28"/>
        </w:rPr>
        <w:t xml:space="preserve">Согласно динамической теории дифракционного контраста </w:t>
      </w:r>
      <w:r w:rsidR="00567584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[11</w:t>
      </w:r>
      <w:r w:rsidR="004B2D3C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567584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B2D3C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], толщинные контуры </w:t>
      </w:r>
      <w:r w:rsidR="00735FD8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экстинкции</w:t>
      </w:r>
      <w:r w:rsidR="004B2D3C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контурами одинаковой глубины в тонкой фольге и появляются на электронно-микроскопическом изображении, когда некоторое семейство плоскостей </w:t>
      </w:r>
      <w:r w:rsidR="00493A5C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="004B2D3C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зерна</w:t>
      </w:r>
      <w:r w:rsidR="006F18D6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брегговских условиях отражения. Физическая природа уширения толщинных контуров экстин</w:t>
      </w:r>
      <w:r w:rsidR="00735FD8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F18D6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на электронно-микроскопических изображениях связана с высоким уровнем  напряжений и искажений кристаллической решётки вблизи границ зёрен, подвергнутых интенсивной пластической деф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ормации. Для сравнения на рисунке</w:t>
      </w:r>
      <w:r w:rsidR="0023795F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735FD8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приведена структура того же образца, подвергнутого дополнительному отжигу при </w:t>
      </w:r>
      <w:r w:rsidR="00324ED4" w:rsidRPr="00E62FCC">
        <w:rPr>
          <w:rFonts w:ascii="Times New Roman" w:hAnsi="Times New Roman" w:cs="Times New Roman"/>
          <w:bCs/>
          <w:sz w:val="28"/>
          <w:szCs w:val="28"/>
        </w:rPr>
        <w:t>Т=433 К</w:t>
      </w:r>
      <w:r w:rsidR="00735FD8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 ч. Видно, что отжиг приводит к исчезновению толщинных контуров экстинкции, а на границах зёрен появляется чёткий полосчатый контраст. Это указывает на то, что уровень внутренних напряжений существенно понизился.</w:t>
      </w:r>
    </w:p>
    <w:p w:rsidR="00437CAA" w:rsidRPr="00E62FCC" w:rsidRDefault="00437CAA" w:rsidP="00E62FCC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2"/>
        <w:gridCol w:w="5174"/>
      </w:tblGrid>
      <w:tr w:rsidR="009B7079" w:rsidRPr="00E62FCC" w:rsidTr="00425FF6">
        <w:tc>
          <w:tcPr>
            <w:tcW w:w="4361" w:type="dxa"/>
          </w:tcPr>
          <w:p w:rsidR="00CD61A7" w:rsidRDefault="009B7079" w:rsidP="00E62F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FC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289717" cy="2227694"/>
                  <wp:effectExtent l="0" t="0" r="0" b="127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сх Al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3804" cy="223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62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7079" w:rsidRPr="00E62FCC" w:rsidRDefault="009B7079" w:rsidP="00CD61A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FCC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386" w:type="dxa"/>
          </w:tcPr>
          <w:p w:rsidR="00CD61A7" w:rsidRDefault="00C851C9" w:rsidP="00E62F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FC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84203" cy="2232660"/>
                  <wp:effectExtent l="0" t="0" r="698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КУ_2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281" cy="2237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B7079" w:rsidRPr="00E62FCC" w:rsidRDefault="009B7079" w:rsidP="00CD61A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FCC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</w:tr>
    </w:tbl>
    <w:p w:rsidR="00735FD8" w:rsidRPr="00157B08" w:rsidRDefault="00CD61A7" w:rsidP="00157B08">
      <w:pPr>
        <w:spacing w:line="36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57B08">
        <w:rPr>
          <w:rFonts w:ascii="Times New Roman" w:hAnsi="Times New Roman" w:cs="Times New Roman"/>
          <w:sz w:val="24"/>
          <w:szCs w:val="24"/>
        </w:rPr>
        <w:t>Рис.4</w:t>
      </w:r>
      <w:r w:rsidR="009B7079" w:rsidRPr="00157B08">
        <w:rPr>
          <w:rFonts w:ascii="Times New Roman" w:hAnsi="Times New Roman" w:cs="Times New Roman"/>
          <w:sz w:val="24"/>
          <w:szCs w:val="24"/>
        </w:rPr>
        <w:t xml:space="preserve"> </w:t>
      </w:r>
      <w:r w:rsidR="00157B08" w:rsidRPr="00157B08">
        <w:rPr>
          <w:rFonts w:ascii="Times New Roman" w:hAnsi="Times New Roman" w:cs="Times New Roman"/>
          <w:sz w:val="24"/>
          <w:szCs w:val="24"/>
        </w:rPr>
        <w:t xml:space="preserve">- </w:t>
      </w:r>
      <w:r w:rsidR="009B7079" w:rsidRPr="00157B08">
        <w:rPr>
          <w:rFonts w:ascii="Times New Roman" w:hAnsi="Times New Roman" w:cs="Times New Roman"/>
          <w:sz w:val="24"/>
          <w:szCs w:val="24"/>
        </w:rPr>
        <w:t xml:space="preserve">Структура сплава </w:t>
      </w:r>
      <w:r w:rsidR="009B7079" w:rsidRPr="00157B08">
        <w:rPr>
          <w:rFonts w:ascii="Times New Roman" w:hAnsi="Times New Roman" w:cs="Times New Roman"/>
          <w:bCs/>
          <w:sz w:val="24"/>
          <w:szCs w:val="24"/>
          <w:lang w:val="en-US"/>
        </w:rPr>
        <w:t>Al</w:t>
      </w:r>
      <w:r w:rsidR="009B7079" w:rsidRPr="00157B08">
        <w:rPr>
          <w:rFonts w:ascii="Times New Roman" w:hAnsi="Times New Roman" w:cs="Times New Roman"/>
          <w:bCs/>
          <w:sz w:val="24"/>
          <w:szCs w:val="24"/>
        </w:rPr>
        <w:t>-4%</w:t>
      </w:r>
      <w:r w:rsidR="009B7079" w:rsidRPr="00157B08">
        <w:rPr>
          <w:rFonts w:ascii="Times New Roman" w:hAnsi="Times New Roman" w:cs="Times New Roman"/>
          <w:bCs/>
          <w:sz w:val="24"/>
          <w:szCs w:val="24"/>
          <w:lang w:val="en-US"/>
        </w:rPr>
        <w:t>Cu</w:t>
      </w:r>
      <w:r w:rsidR="009B7079" w:rsidRPr="00157B08">
        <w:rPr>
          <w:rFonts w:ascii="Times New Roman" w:hAnsi="Times New Roman" w:cs="Times New Roman"/>
          <w:bCs/>
          <w:sz w:val="24"/>
          <w:szCs w:val="24"/>
        </w:rPr>
        <w:t>-0,5%</w:t>
      </w:r>
      <w:r w:rsidR="009B7079" w:rsidRPr="00157B08">
        <w:rPr>
          <w:rFonts w:ascii="Times New Roman" w:hAnsi="Times New Roman" w:cs="Times New Roman"/>
          <w:bCs/>
          <w:sz w:val="24"/>
          <w:szCs w:val="24"/>
          <w:lang w:val="en-US"/>
        </w:rPr>
        <w:t>Zr</w:t>
      </w:r>
      <w:r w:rsidR="009B7079" w:rsidRPr="00157B08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052767" w:rsidRPr="00157B08">
        <w:rPr>
          <w:rFonts w:ascii="Times New Roman" w:hAnsi="Times New Roman" w:cs="Times New Roman"/>
          <w:bCs/>
          <w:sz w:val="24"/>
          <w:szCs w:val="24"/>
        </w:rPr>
        <w:t>а) макроструктура исходного образца; б) микроструктура сплава после ИПД методом ЛСП</w:t>
      </w:r>
    </w:p>
    <w:p w:rsidR="0037401A" w:rsidRPr="00E62FCC" w:rsidRDefault="0037401A" w:rsidP="00E62FC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B7079" w:rsidRPr="00E62FCC" w:rsidRDefault="00D632CA" w:rsidP="00E62FC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2FC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394421" cy="2659679"/>
            <wp:effectExtent l="0" t="0" r="0" b="762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У_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9820" cy="266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4E9" w:rsidRPr="00157B08" w:rsidRDefault="00F0309D" w:rsidP="00157B08">
      <w:pPr>
        <w:spacing w:line="360" w:lineRule="auto"/>
        <w:ind w:firstLine="709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157B08">
        <w:rPr>
          <w:rFonts w:ascii="Times New Roman" w:hAnsi="Times New Roman" w:cs="Times New Roman"/>
          <w:sz w:val="24"/>
          <w:szCs w:val="28"/>
        </w:rPr>
        <w:t>Рис.</w:t>
      </w:r>
      <w:r w:rsidR="0023795F" w:rsidRPr="00157B08">
        <w:rPr>
          <w:rFonts w:ascii="Times New Roman" w:hAnsi="Times New Roman" w:cs="Times New Roman"/>
          <w:sz w:val="24"/>
          <w:szCs w:val="28"/>
        </w:rPr>
        <w:t>5</w:t>
      </w:r>
      <w:r w:rsidRPr="00157B08">
        <w:rPr>
          <w:rFonts w:ascii="Times New Roman" w:hAnsi="Times New Roman" w:cs="Times New Roman"/>
          <w:sz w:val="24"/>
          <w:szCs w:val="28"/>
        </w:rPr>
        <w:t xml:space="preserve"> </w:t>
      </w:r>
      <w:r w:rsidR="00157B08" w:rsidRPr="00157B08">
        <w:rPr>
          <w:rFonts w:ascii="Times New Roman" w:hAnsi="Times New Roman" w:cs="Times New Roman"/>
          <w:sz w:val="24"/>
          <w:szCs w:val="28"/>
        </w:rPr>
        <w:t xml:space="preserve">- </w:t>
      </w:r>
      <w:r w:rsidRPr="00157B08">
        <w:rPr>
          <w:rFonts w:ascii="Times New Roman" w:hAnsi="Times New Roman" w:cs="Times New Roman"/>
          <w:sz w:val="24"/>
          <w:szCs w:val="28"/>
        </w:rPr>
        <w:t xml:space="preserve">Микроструктура сплава </w:t>
      </w:r>
      <w:r w:rsidRPr="00157B08">
        <w:rPr>
          <w:rFonts w:ascii="Times New Roman" w:hAnsi="Times New Roman" w:cs="Times New Roman"/>
          <w:bCs/>
          <w:sz w:val="24"/>
          <w:szCs w:val="28"/>
          <w:lang w:val="en-US"/>
        </w:rPr>
        <w:t>Al</w:t>
      </w:r>
      <w:r w:rsidRPr="00157B08">
        <w:rPr>
          <w:rFonts w:ascii="Times New Roman" w:hAnsi="Times New Roman" w:cs="Times New Roman"/>
          <w:bCs/>
          <w:sz w:val="24"/>
          <w:szCs w:val="28"/>
        </w:rPr>
        <w:t>-4%</w:t>
      </w:r>
      <w:r w:rsidRPr="00157B08">
        <w:rPr>
          <w:rFonts w:ascii="Times New Roman" w:hAnsi="Times New Roman" w:cs="Times New Roman"/>
          <w:bCs/>
          <w:sz w:val="24"/>
          <w:szCs w:val="28"/>
          <w:lang w:val="en-US"/>
        </w:rPr>
        <w:t>Cu</w:t>
      </w:r>
      <w:r w:rsidRPr="00157B08">
        <w:rPr>
          <w:rFonts w:ascii="Times New Roman" w:hAnsi="Times New Roman" w:cs="Times New Roman"/>
          <w:bCs/>
          <w:sz w:val="24"/>
          <w:szCs w:val="28"/>
        </w:rPr>
        <w:t>-0,5%</w:t>
      </w:r>
      <w:r w:rsidRPr="00157B08">
        <w:rPr>
          <w:rFonts w:ascii="Times New Roman" w:hAnsi="Times New Roman" w:cs="Times New Roman"/>
          <w:bCs/>
          <w:sz w:val="24"/>
          <w:szCs w:val="28"/>
          <w:lang w:val="en-US"/>
        </w:rPr>
        <w:t>Zr</w:t>
      </w:r>
      <w:r w:rsidRPr="00157B08">
        <w:rPr>
          <w:rFonts w:ascii="Times New Roman" w:hAnsi="Times New Roman" w:cs="Times New Roman"/>
          <w:bCs/>
          <w:sz w:val="24"/>
          <w:szCs w:val="28"/>
        </w:rPr>
        <w:t xml:space="preserve"> после ИПД методом ЛСП  и последующего отжига при </w:t>
      </w:r>
      <w:r w:rsidRPr="00157B08">
        <w:rPr>
          <w:rFonts w:ascii="Times New Roman" w:hAnsi="Times New Roman" w:cs="Times New Roman"/>
          <w:bCs/>
          <w:sz w:val="24"/>
          <w:szCs w:val="28"/>
          <w:lang w:val="en-US"/>
        </w:rPr>
        <w:t>t</w:t>
      </w:r>
      <w:r w:rsidRPr="00157B08">
        <w:rPr>
          <w:rFonts w:ascii="Times New Roman" w:hAnsi="Times New Roman" w:cs="Times New Roman"/>
          <w:bCs/>
          <w:sz w:val="24"/>
          <w:szCs w:val="28"/>
        </w:rPr>
        <w:t>=</w:t>
      </w:r>
      <w:r w:rsidR="00271738" w:rsidRPr="00157B08">
        <w:rPr>
          <w:rFonts w:ascii="Times New Roman" w:hAnsi="Times New Roman" w:cs="Times New Roman"/>
          <w:bCs/>
          <w:sz w:val="24"/>
          <w:szCs w:val="28"/>
        </w:rPr>
        <w:t>433 К</w:t>
      </w:r>
      <w:r w:rsidRPr="00157B08">
        <w:rPr>
          <w:rFonts w:ascii="Times New Roman" w:hAnsi="Times New Roman" w:cs="Times New Roman"/>
          <w:bCs/>
          <w:sz w:val="24"/>
          <w:szCs w:val="28"/>
        </w:rPr>
        <w:t xml:space="preserve"> в течение </w:t>
      </w:r>
      <w:r w:rsidR="00541B45" w:rsidRPr="00157B08">
        <w:rPr>
          <w:rFonts w:ascii="Times New Roman" w:hAnsi="Times New Roman" w:cs="Times New Roman"/>
          <w:bCs/>
          <w:sz w:val="24"/>
          <w:szCs w:val="28"/>
        </w:rPr>
        <w:t>τ=</w:t>
      </w:r>
      <w:r w:rsidRPr="00157B08">
        <w:rPr>
          <w:rFonts w:ascii="Times New Roman" w:hAnsi="Times New Roman" w:cs="Times New Roman"/>
          <w:bCs/>
          <w:sz w:val="24"/>
          <w:szCs w:val="28"/>
        </w:rPr>
        <w:t>1ч.</w:t>
      </w:r>
    </w:p>
    <w:p w:rsidR="00157B08" w:rsidRDefault="00157B08" w:rsidP="00BB0BD7">
      <w:pPr>
        <w:pStyle w:val="3"/>
        <w:spacing w:line="360" w:lineRule="auto"/>
        <w:rPr>
          <w:bCs/>
          <w:sz w:val="28"/>
          <w:szCs w:val="28"/>
        </w:rPr>
      </w:pPr>
    </w:p>
    <w:p w:rsidR="00F936D1" w:rsidRDefault="00D632CA" w:rsidP="00BB0BD7">
      <w:pPr>
        <w:pStyle w:val="3"/>
        <w:spacing w:line="360" w:lineRule="auto"/>
        <w:rPr>
          <w:bCs/>
          <w:sz w:val="28"/>
          <w:szCs w:val="28"/>
        </w:rPr>
      </w:pPr>
      <w:r w:rsidRPr="00E62FCC">
        <w:rPr>
          <w:bCs/>
          <w:sz w:val="28"/>
          <w:szCs w:val="28"/>
        </w:rPr>
        <w:t>Несколько по-другому выглядит структура после РКУ прессования</w:t>
      </w:r>
      <w:r w:rsidR="003063E8" w:rsidRPr="00E62FCC">
        <w:rPr>
          <w:bCs/>
          <w:sz w:val="28"/>
          <w:szCs w:val="28"/>
        </w:rPr>
        <w:t xml:space="preserve"> при той же (573К) температуре </w:t>
      </w:r>
      <w:r w:rsidRPr="00E62FCC">
        <w:rPr>
          <w:bCs/>
          <w:sz w:val="28"/>
          <w:szCs w:val="28"/>
        </w:rPr>
        <w:t>(рис.6</w:t>
      </w:r>
      <w:r w:rsidR="0037401A" w:rsidRPr="00E62FCC">
        <w:rPr>
          <w:bCs/>
          <w:sz w:val="28"/>
          <w:szCs w:val="28"/>
        </w:rPr>
        <w:t>,а</w:t>
      </w:r>
      <w:r w:rsidRPr="00E62FCC">
        <w:rPr>
          <w:bCs/>
          <w:sz w:val="28"/>
          <w:szCs w:val="28"/>
        </w:rPr>
        <w:t>). Видно, что</w:t>
      </w:r>
      <w:r w:rsidR="003063E8" w:rsidRPr="00E62FCC">
        <w:rPr>
          <w:bCs/>
          <w:sz w:val="28"/>
          <w:szCs w:val="28"/>
        </w:rPr>
        <w:t xml:space="preserve"> после 8 проходов в теле микрофрагментов отмечается высокая плотность дислокаций. В отдельных микрофрагментах можно различить даже одиночные дислокации. Кроме того, границы отдельных микрофрагментов имеют чётко выраженный полосчатый контраст. </w:t>
      </w:r>
      <w:r w:rsidR="0037401A" w:rsidRPr="00E62FCC">
        <w:rPr>
          <w:bCs/>
          <w:sz w:val="28"/>
          <w:szCs w:val="28"/>
        </w:rPr>
        <w:t xml:space="preserve">Это указывает на то, </w:t>
      </w:r>
      <w:r w:rsidR="005B28F9" w:rsidRPr="00E62FCC">
        <w:rPr>
          <w:bCs/>
          <w:sz w:val="28"/>
          <w:szCs w:val="28"/>
        </w:rPr>
        <w:t xml:space="preserve">что </w:t>
      </w:r>
      <w:r w:rsidR="0037401A" w:rsidRPr="00E62FCC">
        <w:rPr>
          <w:bCs/>
          <w:sz w:val="28"/>
          <w:szCs w:val="28"/>
        </w:rPr>
        <w:t xml:space="preserve">уровень </w:t>
      </w:r>
      <w:r w:rsidR="0037401A" w:rsidRPr="00E62FCC">
        <w:rPr>
          <w:bCs/>
          <w:sz w:val="28"/>
          <w:szCs w:val="28"/>
        </w:rPr>
        <w:lastRenderedPageBreak/>
        <w:t xml:space="preserve">внутренних напряжений после РКУ прессования заметно ниже, чем после локально-сдвигового прессования при одной и той же температуре деформации. Важно отметить и другой немаловажный факт. Отжиг образцов при </w:t>
      </w:r>
      <w:r w:rsidR="004D5AFE">
        <w:rPr>
          <w:bCs/>
          <w:sz w:val="28"/>
          <w:szCs w:val="28"/>
        </w:rPr>
        <w:t xml:space="preserve">  </w:t>
      </w:r>
      <w:r w:rsidR="00324ED4" w:rsidRPr="00E62FCC">
        <w:rPr>
          <w:bCs/>
          <w:sz w:val="28"/>
          <w:szCs w:val="28"/>
        </w:rPr>
        <w:t xml:space="preserve">Т=433 К </w:t>
      </w:r>
      <w:r w:rsidR="0037401A" w:rsidRPr="00E62FCC">
        <w:rPr>
          <w:bCs/>
          <w:sz w:val="28"/>
          <w:szCs w:val="28"/>
        </w:rPr>
        <w:t xml:space="preserve">в течение </w:t>
      </w:r>
      <w:r w:rsidR="00541B45" w:rsidRPr="00E62FCC">
        <w:rPr>
          <w:bCs/>
          <w:sz w:val="28"/>
          <w:szCs w:val="28"/>
        </w:rPr>
        <w:t>τ=</w:t>
      </w:r>
      <w:r w:rsidR="0037401A" w:rsidRPr="00E62FCC">
        <w:rPr>
          <w:bCs/>
          <w:sz w:val="28"/>
          <w:szCs w:val="28"/>
        </w:rPr>
        <w:t xml:space="preserve">1ч после РКУ прессования приводит к образованию дисперсных выделений </w:t>
      </w:r>
      <w:r w:rsidR="0037401A" w:rsidRPr="00E62FCC">
        <w:rPr>
          <w:bCs/>
          <w:sz w:val="28"/>
          <w:szCs w:val="28"/>
          <w:lang w:val="en-US"/>
        </w:rPr>
        <w:t>CuAl</w:t>
      </w:r>
      <w:r w:rsidR="0037401A" w:rsidRPr="00E62FCC">
        <w:rPr>
          <w:bCs/>
          <w:sz w:val="28"/>
          <w:szCs w:val="28"/>
          <w:vertAlign w:val="subscript"/>
        </w:rPr>
        <w:t>2</w:t>
      </w:r>
      <w:r w:rsidR="0037401A" w:rsidRPr="00E62FCC">
        <w:rPr>
          <w:bCs/>
          <w:sz w:val="28"/>
          <w:szCs w:val="28"/>
        </w:rPr>
        <w:t>.</w:t>
      </w:r>
    </w:p>
    <w:p w:rsidR="00651876" w:rsidRDefault="004A519D" w:rsidP="00CD61A7">
      <w:pPr>
        <w:pStyle w:val="3"/>
        <w:spacing w:line="360" w:lineRule="auto"/>
        <w:ind w:firstLine="0"/>
        <w:jc w:val="right"/>
        <w:rPr>
          <w:bCs/>
          <w:sz w:val="28"/>
          <w:szCs w:val="28"/>
        </w:rPr>
      </w:pPr>
      <w:r w:rsidRPr="00E62FCC">
        <w:rPr>
          <w:bCs/>
          <w:noProof/>
          <w:sz w:val="28"/>
          <w:szCs w:val="28"/>
        </w:rPr>
        <w:drawing>
          <wp:inline distT="0" distB="0" distL="0" distR="0">
            <wp:extent cx="2823441" cy="204216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У_3.jpg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757"/>
                    <a:stretch/>
                  </pic:blipFill>
                  <pic:spPr bwMode="auto">
                    <a:xfrm>
                      <a:off x="0" y="0"/>
                      <a:ext cx="2824730" cy="20430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51876" w:rsidRPr="00651876">
        <w:rPr>
          <w:bCs/>
          <w:noProof/>
          <w:sz w:val="28"/>
          <w:szCs w:val="28"/>
        </w:rPr>
        <w:drawing>
          <wp:inline distT="0" distB="0" distL="0" distR="0">
            <wp:extent cx="2705014" cy="2034540"/>
            <wp:effectExtent l="0" t="0" r="635" b="381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У_4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0217" cy="2038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401A" w:rsidRPr="00E62FCC">
        <w:rPr>
          <w:bCs/>
          <w:sz w:val="28"/>
          <w:szCs w:val="28"/>
        </w:rPr>
        <w:t xml:space="preserve"> </w:t>
      </w:r>
    </w:p>
    <w:p w:rsidR="00F936D1" w:rsidRPr="00E62FCC" w:rsidRDefault="0037401A" w:rsidP="00CD61A7">
      <w:pPr>
        <w:pStyle w:val="3"/>
        <w:spacing w:line="360" w:lineRule="auto"/>
        <w:ind w:firstLine="0"/>
        <w:jc w:val="center"/>
        <w:rPr>
          <w:bCs/>
          <w:sz w:val="28"/>
          <w:szCs w:val="28"/>
        </w:rPr>
      </w:pPr>
      <w:r w:rsidRPr="00E62FCC">
        <w:rPr>
          <w:bCs/>
          <w:sz w:val="28"/>
          <w:szCs w:val="28"/>
        </w:rPr>
        <w:t>а)</w:t>
      </w:r>
      <w:r w:rsidR="004A519D" w:rsidRPr="00E62FCC">
        <w:rPr>
          <w:bCs/>
          <w:sz w:val="28"/>
          <w:szCs w:val="28"/>
        </w:rPr>
        <w:t xml:space="preserve">  </w:t>
      </w:r>
      <w:r w:rsidRPr="00E62FCC">
        <w:rPr>
          <w:bCs/>
          <w:sz w:val="28"/>
          <w:szCs w:val="28"/>
        </w:rPr>
        <w:t xml:space="preserve"> </w:t>
      </w:r>
      <w:r w:rsidR="00651876">
        <w:rPr>
          <w:bCs/>
          <w:sz w:val="28"/>
          <w:szCs w:val="28"/>
        </w:rPr>
        <w:t xml:space="preserve">                                                         </w:t>
      </w:r>
      <w:r w:rsidRPr="00E62FCC">
        <w:rPr>
          <w:bCs/>
          <w:sz w:val="28"/>
          <w:szCs w:val="28"/>
        </w:rPr>
        <w:t>б)</w:t>
      </w:r>
    </w:p>
    <w:p w:rsidR="00F936D1" w:rsidRDefault="001D34C5" w:rsidP="00157B08">
      <w:pPr>
        <w:spacing w:line="360" w:lineRule="auto"/>
        <w:ind w:firstLine="709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157B08">
        <w:rPr>
          <w:rFonts w:ascii="Times New Roman" w:hAnsi="Times New Roman" w:cs="Times New Roman"/>
          <w:sz w:val="24"/>
          <w:szCs w:val="28"/>
        </w:rPr>
        <w:t>Рис.6</w:t>
      </w:r>
      <w:r w:rsidR="0037401A" w:rsidRPr="00157B08">
        <w:rPr>
          <w:rFonts w:ascii="Times New Roman" w:hAnsi="Times New Roman" w:cs="Times New Roman"/>
          <w:sz w:val="24"/>
          <w:szCs w:val="28"/>
        </w:rPr>
        <w:t xml:space="preserve"> </w:t>
      </w:r>
      <w:r w:rsidR="00157B08" w:rsidRPr="00157B08">
        <w:rPr>
          <w:rFonts w:ascii="Times New Roman" w:hAnsi="Times New Roman" w:cs="Times New Roman"/>
          <w:sz w:val="24"/>
          <w:szCs w:val="28"/>
        </w:rPr>
        <w:t xml:space="preserve">- </w:t>
      </w:r>
      <w:r w:rsidR="0037401A" w:rsidRPr="00157B08">
        <w:rPr>
          <w:rFonts w:ascii="Times New Roman" w:hAnsi="Times New Roman" w:cs="Times New Roman"/>
          <w:sz w:val="24"/>
          <w:szCs w:val="28"/>
        </w:rPr>
        <w:t xml:space="preserve">Микроструктура сплава </w:t>
      </w:r>
      <w:r w:rsidR="0037401A" w:rsidRPr="00157B08">
        <w:rPr>
          <w:rFonts w:ascii="Times New Roman" w:hAnsi="Times New Roman" w:cs="Times New Roman"/>
          <w:bCs/>
          <w:sz w:val="24"/>
          <w:szCs w:val="28"/>
          <w:lang w:val="en-US"/>
        </w:rPr>
        <w:t>Al</w:t>
      </w:r>
      <w:r w:rsidR="0037401A" w:rsidRPr="00157B08">
        <w:rPr>
          <w:rFonts w:ascii="Times New Roman" w:hAnsi="Times New Roman" w:cs="Times New Roman"/>
          <w:bCs/>
          <w:sz w:val="24"/>
          <w:szCs w:val="28"/>
        </w:rPr>
        <w:t>-4%</w:t>
      </w:r>
      <w:r w:rsidR="0037401A" w:rsidRPr="00157B08">
        <w:rPr>
          <w:rFonts w:ascii="Times New Roman" w:hAnsi="Times New Roman" w:cs="Times New Roman"/>
          <w:bCs/>
          <w:sz w:val="24"/>
          <w:szCs w:val="28"/>
          <w:lang w:val="en-US"/>
        </w:rPr>
        <w:t>Cu</w:t>
      </w:r>
      <w:r w:rsidR="0037401A" w:rsidRPr="00157B08">
        <w:rPr>
          <w:rFonts w:ascii="Times New Roman" w:hAnsi="Times New Roman" w:cs="Times New Roman"/>
          <w:bCs/>
          <w:sz w:val="24"/>
          <w:szCs w:val="28"/>
        </w:rPr>
        <w:t>-0,5%</w:t>
      </w:r>
      <w:r w:rsidR="0037401A" w:rsidRPr="00157B08">
        <w:rPr>
          <w:rFonts w:ascii="Times New Roman" w:hAnsi="Times New Roman" w:cs="Times New Roman"/>
          <w:bCs/>
          <w:sz w:val="24"/>
          <w:szCs w:val="28"/>
          <w:lang w:val="en-US"/>
        </w:rPr>
        <w:t>Zr</w:t>
      </w:r>
      <w:r w:rsidR="0037401A" w:rsidRPr="00157B08">
        <w:rPr>
          <w:rFonts w:ascii="Times New Roman" w:hAnsi="Times New Roman" w:cs="Times New Roman"/>
          <w:bCs/>
          <w:sz w:val="24"/>
          <w:szCs w:val="28"/>
        </w:rPr>
        <w:t xml:space="preserve"> после ИПД методом РКУ прессования (а)  и последующего отжига при </w:t>
      </w:r>
      <w:r w:rsidR="00324ED4" w:rsidRPr="00157B08">
        <w:rPr>
          <w:rFonts w:ascii="Times New Roman" w:hAnsi="Times New Roman" w:cs="Times New Roman"/>
          <w:bCs/>
          <w:sz w:val="24"/>
          <w:szCs w:val="28"/>
        </w:rPr>
        <w:t xml:space="preserve">Т=433 К </w:t>
      </w:r>
      <w:r w:rsidR="0037401A" w:rsidRPr="00157B08">
        <w:rPr>
          <w:rFonts w:ascii="Times New Roman" w:hAnsi="Times New Roman" w:cs="Times New Roman"/>
          <w:bCs/>
          <w:sz w:val="24"/>
          <w:szCs w:val="28"/>
        </w:rPr>
        <w:t>в течение 1ч (б).</w:t>
      </w:r>
    </w:p>
    <w:p w:rsidR="00157B08" w:rsidRPr="00157B08" w:rsidRDefault="00157B08" w:rsidP="00157B08">
      <w:pPr>
        <w:spacing w:line="360" w:lineRule="auto"/>
        <w:ind w:firstLine="709"/>
        <w:jc w:val="center"/>
        <w:rPr>
          <w:sz w:val="24"/>
          <w:szCs w:val="28"/>
        </w:rPr>
      </w:pPr>
    </w:p>
    <w:p w:rsidR="0037401A" w:rsidRPr="00E62FCC" w:rsidRDefault="0037401A" w:rsidP="00BB0BD7">
      <w:pPr>
        <w:pStyle w:val="3"/>
        <w:spacing w:line="360" w:lineRule="auto"/>
        <w:rPr>
          <w:b/>
          <w:sz w:val="28"/>
          <w:szCs w:val="28"/>
        </w:rPr>
      </w:pPr>
      <w:r w:rsidRPr="00E62FCC">
        <w:rPr>
          <w:b/>
          <w:sz w:val="28"/>
          <w:szCs w:val="28"/>
        </w:rPr>
        <w:t xml:space="preserve">Механические свойства </w:t>
      </w:r>
      <w:r w:rsidR="00FA0719" w:rsidRPr="00E62FCC">
        <w:rPr>
          <w:b/>
          <w:sz w:val="28"/>
          <w:szCs w:val="28"/>
        </w:rPr>
        <w:t>СМК материалов при комнатной темпе</w:t>
      </w:r>
      <w:r w:rsidR="00AB1166">
        <w:rPr>
          <w:b/>
          <w:sz w:val="28"/>
          <w:szCs w:val="28"/>
        </w:rPr>
        <w:t>ратуре</w:t>
      </w:r>
    </w:p>
    <w:p w:rsidR="00D63B8A" w:rsidRPr="00E62FCC" w:rsidRDefault="00FA0719" w:rsidP="00BB0BD7">
      <w:pPr>
        <w:tabs>
          <w:tab w:val="left" w:pos="360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таблице 1 представлены механические свойства на растяжение при комнатной темп</w:t>
      </w:r>
      <w:r w:rsidR="006F22F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ратуре сплава </w:t>
      </w:r>
      <w:r w:rsidRPr="00E62FCC">
        <w:rPr>
          <w:rFonts w:ascii="Times New Roman" w:hAnsi="Times New Roman" w:cs="Times New Roman"/>
          <w:bCs/>
          <w:sz w:val="28"/>
          <w:szCs w:val="28"/>
          <w:lang w:val="en-US"/>
        </w:rPr>
        <w:t>Al</w:t>
      </w:r>
      <w:r w:rsidRPr="00E62FCC">
        <w:rPr>
          <w:rFonts w:ascii="Times New Roman" w:hAnsi="Times New Roman" w:cs="Times New Roman"/>
          <w:bCs/>
          <w:sz w:val="28"/>
          <w:szCs w:val="28"/>
        </w:rPr>
        <w:t>-4%</w:t>
      </w:r>
      <w:r w:rsidRPr="00E62FCC">
        <w:rPr>
          <w:rFonts w:ascii="Times New Roman" w:hAnsi="Times New Roman" w:cs="Times New Roman"/>
          <w:bCs/>
          <w:sz w:val="28"/>
          <w:szCs w:val="28"/>
          <w:lang w:val="en-US"/>
        </w:rPr>
        <w:t>Cu</w:t>
      </w:r>
      <w:r w:rsidRPr="00E62FCC">
        <w:rPr>
          <w:rFonts w:ascii="Times New Roman" w:hAnsi="Times New Roman" w:cs="Times New Roman"/>
          <w:bCs/>
          <w:sz w:val="28"/>
          <w:szCs w:val="28"/>
        </w:rPr>
        <w:t>-0,5%</w:t>
      </w:r>
      <w:r w:rsidRPr="00E62FCC">
        <w:rPr>
          <w:rFonts w:ascii="Times New Roman" w:hAnsi="Times New Roman" w:cs="Times New Roman"/>
          <w:bCs/>
          <w:sz w:val="28"/>
          <w:szCs w:val="28"/>
          <w:lang w:val="en-US"/>
        </w:rPr>
        <w:t>Zr</w:t>
      </w:r>
      <w:r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A6BC6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E4C1D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Видно, что в исходном крупнозернистом состоянии</w:t>
      </w:r>
      <w:r w:rsidR="00596184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596184" w:rsidRPr="00E62FCC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596184" w:rsidRPr="00E62FCC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="00596184" w:rsidRPr="00E62FCC">
        <w:rPr>
          <w:rFonts w:ascii="Times New Roman" w:hAnsi="Times New Roman" w:cs="Times New Roman"/>
          <w:bCs/>
          <w:sz w:val="28"/>
          <w:szCs w:val="28"/>
        </w:rPr>
        <w:t xml:space="preserve">,=5мм) значения </w:t>
      </w:r>
      <w:r w:rsidR="00596184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σ</w:t>
      </w:r>
      <w:r w:rsidR="00596184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02</w:t>
      </w:r>
      <w:r w:rsidR="00596184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σ</w:t>
      </w:r>
      <w:r w:rsidR="00596184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В</w:t>
      </w:r>
      <w:r w:rsidR="00596184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минимальны, а относительное удлинение</w:t>
      </w:r>
      <w:r w:rsidR="00596184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55" w:rsidRPr="00E62FCC">
        <w:rPr>
          <w:rFonts w:ascii="Times New Roman" w:hAnsi="Times New Roman" w:cs="Times New Roman"/>
          <w:bCs/>
          <w:sz w:val="28"/>
          <w:szCs w:val="28"/>
        </w:rPr>
        <w:t>δ –</w:t>
      </w:r>
      <w:r w:rsidR="000E2DF0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55" w:rsidRPr="00E62FCC">
        <w:rPr>
          <w:rFonts w:ascii="Times New Roman" w:hAnsi="Times New Roman" w:cs="Times New Roman"/>
          <w:bCs/>
          <w:sz w:val="28"/>
          <w:szCs w:val="28"/>
        </w:rPr>
        <w:t xml:space="preserve">максимально в сравнении со значениями </w:t>
      </w:r>
      <w:r w:rsidR="009C673E" w:rsidRPr="00E62FCC">
        <w:rPr>
          <w:rFonts w:ascii="Times New Roman" w:hAnsi="Times New Roman" w:cs="Times New Roman"/>
          <w:bCs/>
          <w:sz w:val="28"/>
          <w:szCs w:val="28"/>
        </w:rPr>
        <w:t>после и</w:t>
      </w:r>
      <w:r w:rsidR="00596184" w:rsidRPr="00E62FCC">
        <w:rPr>
          <w:rFonts w:ascii="Times New Roman" w:hAnsi="Times New Roman" w:cs="Times New Roman"/>
          <w:bCs/>
          <w:sz w:val="28"/>
          <w:szCs w:val="28"/>
        </w:rPr>
        <w:t>нтен</w:t>
      </w:r>
      <w:r w:rsidR="009C673E" w:rsidRPr="00E62FCC">
        <w:rPr>
          <w:rFonts w:ascii="Times New Roman" w:hAnsi="Times New Roman" w:cs="Times New Roman"/>
          <w:bCs/>
          <w:sz w:val="28"/>
          <w:szCs w:val="28"/>
        </w:rPr>
        <w:t>сивной пластической деформации</w:t>
      </w:r>
      <w:r w:rsidR="000E2DF0" w:rsidRPr="00E62FCC">
        <w:rPr>
          <w:rFonts w:ascii="Times New Roman" w:hAnsi="Times New Roman" w:cs="Times New Roman"/>
          <w:bCs/>
          <w:sz w:val="28"/>
          <w:szCs w:val="28"/>
        </w:rPr>
        <w:t xml:space="preserve"> (ИПД)</w:t>
      </w:r>
      <w:r w:rsidR="00EC2E03" w:rsidRPr="00E62FCC">
        <w:rPr>
          <w:rFonts w:ascii="Times New Roman" w:hAnsi="Times New Roman" w:cs="Times New Roman"/>
          <w:bCs/>
          <w:sz w:val="28"/>
          <w:szCs w:val="28"/>
        </w:rPr>
        <w:t xml:space="preserve"> методами ЛСП и Р</w:t>
      </w:r>
      <w:r w:rsidR="004600BC" w:rsidRPr="00E62FCC">
        <w:rPr>
          <w:rFonts w:ascii="Times New Roman" w:hAnsi="Times New Roman" w:cs="Times New Roman"/>
          <w:bCs/>
          <w:sz w:val="28"/>
          <w:szCs w:val="28"/>
        </w:rPr>
        <w:t>КУ прессования</w:t>
      </w:r>
      <w:r w:rsidR="00F279EF" w:rsidRPr="00E62FCC">
        <w:rPr>
          <w:rFonts w:ascii="Times New Roman" w:hAnsi="Times New Roman" w:cs="Times New Roman"/>
          <w:bCs/>
          <w:sz w:val="28"/>
          <w:szCs w:val="28"/>
        </w:rPr>
        <w:t xml:space="preserve">. Причём ИПД приводит к </w:t>
      </w:r>
      <w:r w:rsidR="00F279EF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повышению </w:t>
      </w:r>
      <w:r w:rsidR="00F279EF" w:rsidRPr="00E62FCC">
        <w:rPr>
          <w:rFonts w:ascii="Times New Roman" w:hAnsi="Times New Roman" w:cs="Times New Roman"/>
          <w:bCs/>
          <w:sz w:val="28"/>
          <w:szCs w:val="28"/>
        </w:rPr>
        <w:t xml:space="preserve">значений  </w:t>
      </w:r>
      <w:r w:rsidR="00F279EF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σ</w:t>
      </w:r>
      <w:r w:rsidR="00F279EF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02</w:t>
      </w:r>
      <w:r w:rsidR="006F22F2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 xml:space="preserve"> </w:t>
      </w:r>
      <w:r w:rsidR="00F279EF" w:rsidRPr="00E62FCC">
        <w:rPr>
          <w:rFonts w:ascii="Times New Roman" w:hAnsi="Times New Roman" w:cs="Times New Roman"/>
          <w:bCs/>
          <w:sz w:val="28"/>
          <w:szCs w:val="28"/>
        </w:rPr>
        <w:t>более, чем в 5 раз</w:t>
      </w:r>
      <w:r w:rsidR="00B61030" w:rsidRPr="00E62FCC">
        <w:rPr>
          <w:rFonts w:ascii="Times New Roman" w:hAnsi="Times New Roman" w:cs="Times New Roman"/>
          <w:bCs/>
          <w:sz w:val="28"/>
          <w:szCs w:val="28"/>
        </w:rPr>
        <w:t>,</w:t>
      </w:r>
      <w:r w:rsidR="00B61030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F22F2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</w:t>
      </w:r>
      <w:r w:rsidR="00B61030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σ</w:t>
      </w:r>
      <w:r w:rsidR="00B61030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В</w:t>
      </w:r>
      <w:r w:rsidR="00B61030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74ED4" w:rsidRPr="00E62FCC">
        <w:rPr>
          <w:rFonts w:ascii="Times New Roman" w:hAnsi="Times New Roman" w:cs="Times New Roman"/>
          <w:bCs/>
          <w:sz w:val="28"/>
          <w:szCs w:val="28"/>
        </w:rPr>
        <w:t>-</w:t>
      </w:r>
      <w:r w:rsidR="004600BC" w:rsidRPr="00E62FCC">
        <w:rPr>
          <w:rFonts w:ascii="Times New Roman" w:hAnsi="Times New Roman" w:cs="Times New Roman"/>
          <w:bCs/>
          <w:sz w:val="28"/>
          <w:szCs w:val="28"/>
        </w:rPr>
        <w:t xml:space="preserve"> более </w:t>
      </w:r>
      <w:r w:rsidR="00EC2E03" w:rsidRPr="00E62FCC">
        <w:rPr>
          <w:rFonts w:ascii="Times New Roman" w:hAnsi="Times New Roman" w:cs="Times New Roman"/>
          <w:bCs/>
          <w:sz w:val="28"/>
          <w:szCs w:val="28"/>
        </w:rPr>
        <w:t>чем</w:t>
      </w:r>
      <w:r w:rsidR="00B74ED4" w:rsidRPr="00E62FCC">
        <w:rPr>
          <w:rFonts w:ascii="Times New Roman" w:hAnsi="Times New Roman" w:cs="Times New Roman"/>
          <w:bCs/>
          <w:sz w:val="28"/>
          <w:szCs w:val="28"/>
        </w:rPr>
        <w:t xml:space="preserve"> в 3 раза. Относительное удлинение при этом заметно снижается.</w:t>
      </w:r>
      <w:r w:rsidR="009409F3" w:rsidRPr="00E62FCC">
        <w:rPr>
          <w:rFonts w:ascii="Times New Roman" w:hAnsi="Times New Roman" w:cs="Times New Roman"/>
          <w:bCs/>
          <w:sz w:val="28"/>
          <w:szCs w:val="28"/>
        </w:rPr>
        <w:t xml:space="preserve"> Важно отметить, что отжиг сплава при температуре </w:t>
      </w:r>
      <w:r w:rsidR="00324ED4" w:rsidRPr="00E62FCC">
        <w:rPr>
          <w:rFonts w:ascii="Times New Roman" w:hAnsi="Times New Roman" w:cs="Times New Roman"/>
          <w:bCs/>
          <w:sz w:val="28"/>
          <w:szCs w:val="28"/>
        </w:rPr>
        <w:t xml:space="preserve">Т=433 К </w:t>
      </w:r>
      <w:r w:rsidR="00551B36" w:rsidRPr="00E62FCC">
        <w:rPr>
          <w:rFonts w:ascii="Times New Roman" w:hAnsi="Times New Roman" w:cs="Times New Roman"/>
          <w:bCs/>
          <w:sz w:val="28"/>
          <w:szCs w:val="28"/>
        </w:rPr>
        <w:t xml:space="preserve">в течение τ=1ч не приводит к существенному снижению значений </w:t>
      </w:r>
      <w:r w:rsidR="00C95826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σ</w:t>
      </w:r>
      <w:r w:rsidR="00C95826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02</w:t>
      </w:r>
      <w:r w:rsidR="00C95826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σ</w:t>
      </w:r>
      <w:r w:rsidR="00C95826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В</w:t>
      </w:r>
      <w:r w:rsidR="000E1470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но при этом отмечается значительное </w:t>
      </w:r>
      <w:r w:rsidR="000E1470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повышение </w:t>
      </w:r>
      <w:r w:rsidR="00B40CCB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относительного удлинения</w:t>
      </w:r>
      <w:r w:rsidR="0011087A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сравнении со значениями непосредственно после ЛСП и РКУ</w:t>
      </w:r>
      <w:r w:rsidR="00F66065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прессования.</w:t>
      </w:r>
    </w:p>
    <w:p w:rsidR="00344576" w:rsidRPr="00E62FCC" w:rsidRDefault="00344576" w:rsidP="00CD61A7">
      <w:pPr>
        <w:tabs>
          <w:tab w:val="left" w:pos="3604"/>
        </w:tabs>
        <w:ind w:firstLine="4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57B08" w:rsidRPr="00157B08" w:rsidRDefault="00AB1166" w:rsidP="00157B08">
      <w:pPr>
        <w:tabs>
          <w:tab w:val="left" w:pos="3604"/>
        </w:tabs>
        <w:spacing w:line="36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57B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Таблица </w:t>
      </w:r>
      <w:r w:rsidR="00157B08" w:rsidRPr="00157B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1</w:t>
      </w:r>
    </w:p>
    <w:p w:rsidR="00FA0719" w:rsidRPr="00157B08" w:rsidRDefault="00FA0719" w:rsidP="00CD61A7">
      <w:pPr>
        <w:tabs>
          <w:tab w:val="left" w:pos="3604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57B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Значения ус</w:t>
      </w:r>
      <w:r w:rsidR="008D3584" w:rsidRPr="00157B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ловного предела текучести σ</w:t>
      </w:r>
      <w:r w:rsidR="008D3584" w:rsidRPr="00157B08">
        <w:rPr>
          <w:rFonts w:ascii="Times New Roman" w:eastAsia="Times New Roman" w:hAnsi="Times New Roman" w:cs="Times New Roman"/>
          <w:bCs/>
          <w:sz w:val="24"/>
          <w:szCs w:val="28"/>
          <w:vertAlign w:val="subscript"/>
          <w:lang w:eastAsia="ru-RU"/>
        </w:rPr>
        <w:t>02</w:t>
      </w:r>
      <w:r w:rsidR="008D3584" w:rsidRPr="00157B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 предела прочности σ</w:t>
      </w:r>
      <w:r w:rsidR="008D3584" w:rsidRPr="00157B08">
        <w:rPr>
          <w:rFonts w:ascii="Times New Roman" w:eastAsia="Times New Roman" w:hAnsi="Times New Roman" w:cs="Times New Roman"/>
          <w:bCs/>
          <w:sz w:val="24"/>
          <w:szCs w:val="28"/>
          <w:vertAlign w:val="subscript"/>
          <w:lang w:eastAsia="ru-RU"/>
        </w:rPr>
        <w:t>В</w:t>
      </w:r>
      <w:r w:rsidR="008D3584" w:rsidRPr="00157B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и максимального относительного удлинения до момента разрушения сплава </w:t>
      </w:r>
      <w:r w:rsidR="008D3584" w:rsidRPr="00157B08">
        <w:rPr>
          <w:rFonts w:ascii="Times New Roman" w:hAnsi="Times New Roman" w:cs="Times New Roman"/>
          <w:bCs/>
          <w:sz w:val="24"/>
          <w:szCs w:val="28"/>
          <w:lang w:val="en-US"/>
        </w:rPr>
        <w:t>Al</w:t>
      </w:r>
      <w:r w:rsidR="008D3584" w:rsidRPr="00157B08">
        <w:rPr>
          <w:rFonts w:ascii="Times New Roman" w:hAnsi="Times New Roman" w:cs="Times New Roman"/>
          <w:bCs/>
          <w:sz w:val="24"/>
          <w:szCs w:val="28"/>
        </w:rPr>
        <w:t>-4%</w:t>
      </w:r>
      <w:r w:rsidR="008D3584" w:rsidRPr="00157B08">
        <w:rPr>
          <w:rFonts w:ascii="Times New Roman" w:hAnsi="Times New Roman" w:cs="Times New Roman"/>
          <w:bCs/>
          <w:sz w:val="24"/>
          <w:szCs w:val="28"/>
          <w:lang w:val="en-US"/>
        </w:rPr>
        <w:t>Cu</w:t>
      </w:r>
      <w:r w:rsidR="008D3584" w:rsidRPr="00157B08">
        <w:rPr>
          <w:rFonts w:ascii="Times New Roman" w:hAnsi="Times New Roman" w:cs="Times New Roman"/>
          <w:bCs/>
          <w:sz w:val="24"/>
          <w:szCs w:val="28"/>
        </w:rPr>
        <w:t>-0,5%</w:t>
      </w:r>
      <w:r w:rsidR="008D3584" w:rsidRPr="00157B08">
        <w:rPr>
          <w:rFonts w:ascii="Times New Roman" w:hAnsi="Times New Roman" w:cs="Times New Roman"/>
          <w:bCs/>
          <w:sz w:val="24"/>
          <w:szCs w:val="28"/>
          <w:lang w:val="en-US"/>
        </w:rPr>
        <w:t>Zr</w:t>
      </w:r>
      <w:r w:rsidR="008D3584" w:rsidRPr="00157B08">
        <w:rPr>
          <w:rFonts w:ascii="Times New Roman" w:hAnsi="Times New Roman" w:cs="Times New Roman"/>
          <w:bCs/>
          <w:sz w:val="24"/>
          <w:szCs w:val="28"/>
        </w:rPr>
        <w:t xml:space="preserve"> с различной структу</w:t>
      </w:r>
      <w:r w:rsidR="00157B08">
        <w:rPr>
          <w:rFonts w:ascii="Times New Roman" w:hAnsi="Times New Roman" w:cs="Times New Roman"/>
          <w:bCs/>
          <w:sz w:val="24"/>
          <w:szCs w:val="28"/>
        </w:rPr>
        <w:t>рой после ЛСП и РКУ прессования</w:t>
      </w:r>
    </w:p>
    <w:tbl>
      <w:tblPr>
        <w:tblStyle w:val="a6"/>
        <w:tblW w:w="9072" w:type="dxa"/>
        <w:tblInd w:w="108" w:type="dxa"/>
        <w:tblLook w:val="04A0"/>
      </w:tblPr>
      <w:tblGrid>
        <w:gridCol w:w="2410"/>
        <w:gridCol w:w="1356"/>
        <w:gridCol w:w="1850"/>
        <w:gridCol w:w="1850"/>
        <w:gridCol w:w="1606"/>
      </w:tblGrid>
      <w:tr w:rsidR="008D3584" w:rsidRPr="00157B08" w:rsidTr="00855DDE">
        <w:tc>
          <w:tcPr>
            <w:tcW w:w="2410" w:type="dxa"/>
          </w:tcPr>
          <w:p w:rsidR="008D3584" w:rsidRPr="00157B08" w:rsidRDefault="008D3584" w:rsidP="00BB0BD7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ИПД</w:t>
            </w:r>
          </w:p>
        </w:tc>
        <w:tc>
          <w:tcPr>
            <w:tcW w:w="1356" w:type="dxa"/>
          </w:tcPr>
          <w:p w:rsidR="008D3584" w:rsidRPr="00157B08" w:rsidRDefault="008D3584" w:rsidP="00BB0BD7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157B08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0</w:t>
            </w: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, мкм</w:t>
            </w:r>
          </w:p>
        </w:tc>
        <w:tc>
          <w:tcPr>
            <w:tcW w:w="1850" w:type="dxa"/>
          </w:tcPr>
          <w:p w:rsidR="008D3584" w:rsidRPr="00157B08" w:rsidRDefault="008D3584" w:rsidP="00BB0BD7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σ</w:t>
            </w:r>
            <w:r w:rsidRPr="00157B0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02</w:t>
            </w:r>
            <w:r w:rsidRPr="00157B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 МПа</w:t>
            </w:r>
          </w:p>
        </w:tc>
        <w:tc>
          <w:tcPr>
            <w:tcW w:w="1850" w:type="dxa"/>
          </w:tcPr>
          <w:p w:rsidR="008D3584" w:rsidRPr="00157B08" w:rsidRDefault="008D3584" w:rsidP="00BB0BD7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σ</w:t>
            </w:r>
            <w:r w:rsidRPr="00157B0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В</w:t>
            </w:r>
            <w:r w:rsidRPr="00157B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МПа</w:t>
            </w:r>
          </w:p>
        </w:tc>
        <w:tc>
          <w:tcPr>
            <w:tcW w:w="1606" w:type="dxa"/>
          </w:tcPr>
          <w:p w:rsidR="008D3584" w:rsidRPr="00157B08" w:rsidRDefault="004279BB" w:rsidP="00BB0BD7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δ, %</w:t>
            </w:r>
          </w:p>
        </w:tc>
      </w:tr>
      <w:tr w:rsidR="008D3584" w:rsidRPr="00157B08" w:rsidTr="00855DDE">
        <w:tc>
          <w:tcPr>
            <w:tcW w:w="2410" w:type="dxa"/>
          </w:tcPr>
          <w:p w:rsidR="008D3584" w:rsidRPr="00157B08" w:rsidRDefault="004279BB" w:rsidP="00E62FCC">
            <w:pPr>
              <w:tabs>
                <w:tab w:val="left" w:pos="3604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Исх</w:t>
            </w:r>
            <w:r w:rsidR="00B3124B"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одный</w:t>
            </w:r>
          </w:p>
        </w:tc>
        <w:tc>
          <w:tcPr>
            <w:tcW w:w="1356" w:type="dxa"/>
          </w:tcPr>
          <w:p w:rsidR="008D3584" w:rsidRPr="00157B08" w:rsidRDefault="004279BB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5000</w:t>
            </w:r>
          </w:p>
        </w:tc>
        <w:tc>
          <w:tcPr>
            <w:tcW w:w="1850" w:type="dxa"/>
          </w:tcPr>
          <w:p w:rsidR="008D3584" w:rsidRPr="00157B08" w:rsidRDefault="004150F2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850" w:type="dxa"/>
          </w:tcPr>
          <w:p w:rsidR="008D3584" w:rsidRPr="00157B08" w:rsidRDefault="004150F2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606" w:type="dxa"/>
          </w:tcPr>
          <w:p w:rsidR="008D3584" w:rsidRPr="00157B08" w:rsidRDefault="004150F2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8D3584" w:rsidRPr="00157B08" w:rsidTr="00855DDE">
        <w:tc>
          <w:tcPr>
            <w:tcW w:w="2410" w:type="dxa"/>
          </w:tcPr>
          <w:p w:rsidR="008D3584" w:rsidRPr="00157B08" w:rsidRDefault="00541B45" w:rsidP="00E62FCC">
            <w:pPr>
              <w:tabs>
                <w:tab w:val="left" w:pos="3604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ЛСП (исх)</w:t>
            </w:r>
          </w:p>
        </w:tc>
        <w:tc>
          <w:tcPr>
            <w:tcW w:w="1356" w:type="dxa"/>
          </w:tcPr>
          <w:p w:rsidR="008D3584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850" w:type="dxa"/>
          </w:tcPr>
          <w:p w:rsidR="008D3584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260</w:t>
            </w:r>
          </w:p>
        </w:tc>
        <w:tc>
          <w:tcPr>
            <w:tcW w:w="1850" w:type="dxa"/>
          </w:tcPr>
          <w:p w:rsidR="008D3584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340</w:t>
            </w:r>
          </w:p>
        </w:tc>
        <w:tc>
          <w:tcPr>
            <w:tcW w:w="1606" w:type="dxa"/>
          </w:tcPr>
          <w:p w:rsidR="008D3584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D3584" w:rsidRPr="00157B08" w:rsidTr="00855DDE">
        <w:tc>
          <w:tcPr>
            <w:tcW w:w="2410" w:type="dxa"/>
          </w:tcPr>
          <w:p w:rsidR="008D3584" w:rsidRPr="00157B08" w:rsidRDefault="00541B45" w:rsidP="00E62FCC">
            <w:pPr>
              <w:tabs>
                <w:tab w:val="left" w:pos="3604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ЛСП  после отжига (</w:t>
            </w:r>
            <w:r w:rsidR="004C4B83"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=</w:t>
            </w:r>
            <w:r w:rsidR="00950C56"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433 К</w:t>
            </w: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τ=1ч)</w:t>
            </w:r>
          </w:p>
        </w:tc>
        <w:tc>
          <w:tcPr>
            <w:tcW w:w="1356" w:type="dxa"/>
          </w:tcPr>
          <w:p w:rsidR="008D3584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850" w:type="dxa"/>
          </w:tcPr>
          <w:p w:rsidR="008D3584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1850" w:type="dxa"/>
          </w:tcPr>
          <w:p w:rsidR="008D3584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310</w:t>
            </w:r>
          </w:p>
        </w:tc>
        <w:tc>
          <w:tcPr>
            <w:tcW w:w="1606" w:type="dxa"/>
          </w:tcPr>
          <w:p w:rsidR="008D3584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541B45" w:rsidRPr="00157B08" w:rsidTr="00855DDE">
        <w:tc>
          <w:tcPr>
            <w:tcW w:w="2410" w:type="dxa"/>
          </w:tcPr>
          <w:p w:rsidR="00541B45" w:rsidRPr="00157B08" w:rsidRDefault="00541B45" w:rsidP="00E62FCC">
            <w:pPr>
              <w:tabs>
                <w:tab w:val="left" w:pos="3604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РКУ (исх)</w:t>
            </w:r>
          </w:p>
        </w:tc>
        <w:tc>
          <w:tcPr>
            <w:tcW w:w="1356" w:type="dxa"/>
          </w:tcPr>
          <w:p w:rsidR="00541B45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850" w:type="dxa"/>
          </w:tcPr>
          <w:p w:rsidR="00541B45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850" w:type="dxa"/>
          </w:tcPr>
          <w:p w:rsidR="00541B45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330</w:t>
            </w:r>
          </w:p>
        </w:tc>
        <w:tc>
          <w:tcPr>
            <w:tcW w:w="1606" w:type="dxa"/>
          </w:tcPr>
          <w:p w:rsidR="00541B45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41B45" w:rsidRPr="00157B08" w:rsidTr="00855DDE">
        <w:tc>
          <w:tcPr>
            <w:tcW w:w="2410" w:type="dxa"/>
          </w:tcPr>
          <w:p w:rsidR="00541B45" w:rsidRPr="00157B08" w:rsidRDefault="003546E6" w:rsidP="00E62FCC">
            <w:pPr>
              <w:tabs>
                <w:tab w:val="left" w:pos="3604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РКУ после отжига </w:t>
            </w:r>
            <w:r w:rsidR="00950C56"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(Т=433 К τ=1ч)</w:t>
            </w:r>
          </w:p>
        </w:tc>
        <w:tc>
          <w:tcPr>
            <w:tcW w:w="1356" w:type="dxa"/>
          </w:tcPr>
          <w:p w:rsidR="00541B45" w:rsidRPr="00157B08" w:rsidRDefault="00541B45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850" w:type="dxa"/>
          </w:tcPr>
          <w:p w:rsidR="00541B45" w:rsidRPr="00157B08" w:rsidRDefault="003546E6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210</w:t>
            </w:r>
          </w:p>
        </w:tc>
        <w:tc>
          <w:tcPr>
            <w:tcW w:w="1850" w:type="dxa"/>
          </w:tcPr>
          <w:p w:rsidR="00541B45" w:rsidRPr="00157B08" w:rsidRDefault="003546E6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1606" w:type="dxa"/>
          </w:tcPr>
          <w:p w:rsidR="00541B45" w:rsidRPr="00157B08" w:rsidRDefault="003546E6" w:rsidP="00E62FCC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</w:tbl>
    <w:p w:rsidR="00CD61A7" w:rsidRDefault="00CD61A7" w:rsidP="00CD61A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78F" w:rsidRPr="00E62FCC" w:rsidRDefault="00FC7BB8" w:rsidP="00CD61A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FCC">
        <w:rPr>
          <w:rFonts w:ascii="Times New Roman" w:hAnsi="Times New Roman" w:cs="Times New Roman"/>
          <w:sz w:val="28"/>
          <w:szCs w:val="28"/>
        </w:rPr>
        <w:t>Значения микротвёрдости материалов также завися</w:t>
      </w:r>
      <w:r w:rsidR="00A9340A" w:rsidRPr="00E62FCC">
        <w:rPr>
          <w:rFonts w:ascii="Times New Roman" w:hAnsi="Times New Roman" w:cs="Times New Roman"/>
          <w:sz w:val="28"/>
          <w:szCs w:val="28"/>
        </w:rPr>
        <w:t xml:space="preserve">т от размеров зёрен и </w:t>
      </w:r>
      <w:r w:rsidRPr="00E62FCC">
        <w:rPr>
          <w:rFonts w:ascii="Times New Roman" w:hAnsi="Times New Roman" w:cs="Times New Roman"/>
          <w:sz w:val="28"/>
          <w:szCs w:val="28"/>
        </w:rPr>
        <w:t>количественно опре</w:t>
      </w:r>
      <w:r w:rsidR="00EF24F9" w:rsidRPr="00E62FCC">
        <w:rPr>
          <w:rFonts w:ascii="Times New Roman" w:hAnsi="Times New Roman" w:cs="Times New Roman"/>
          <w:sz w:val="28"/>
          <w:szCs w:val="28"/>
        </w:rPr>
        <w:t>деляю</w:t>
      </w:r>
      <w:r w:rsidRPr="00E62FCC">
        <w:rPr>
          <w:rFonts w:ascii="Times New Roman" w:hAnsi="Times New Roman" w:cs="Times New Roman"/>
          <w:sz w:val="28"/>
          <w:szCs w:val="28"/>
        </w:rPr>
        <w:t>тся</w:t>
      </w:r>
      <w:r w:rsidR="00D67657" w:rsidRPr="00E62FCC">
        <w:rPr>
          <w:rFonts w:ascii="Times New Roman" w:hAnsi="Times New Roman" w:cs="Times New Roman"/>
          <w:sz w:val="28"/>
          <w:szCs w:val="28"/>
        </w:rPr>
        <w:t xml:space="preserve"> завис</w:t>
      </w:r>
      <w:r w:rsidR="00081324" w:rsidRPr="00E62FCC">
        <w:rPr>
          <w:rFonts w:ascii="Times New Roman" w:hAnsi="Times New Roman" w:cs="Times New Roman"/>
          <w:sz w:val="28"/>
          <w:szCs w:val="28"/>
        </w:rPr>
        <w:t>и</w:t>
      </w:r>
      <w:r w:rsidR="00D67657" w:rsidRPr="00E62FCC">
        <w:rPr>
          <w:rFonts w:ascii="Times New Roman" w:hAnsi="Times New Roman" w:cs="Times New Roman"/>
          <w:sz w:val="28"/>
          <w:szCs w:val="28"/>
        </w:rPr>
        <w:t xml:space="preserve">мостью </w:t>
      </w:r>
      <w:r w:rsidR="0077578F" w:rsidRPr="00E62FCC">
        <w:rPr>
          <w:rFonts w:ascii="Times New Roman" w:hAnsi="Times New Roman" w:cs="Times New Roman"/>
          <w:sz w:val="28"/>
          <w:szCs w:val="28"/>
        </w:rPr>
        <w:t>Холла-Петча</w:t>
      </w:r>
      <w:r w:rsidR="00EF24F9" w:rsidRPr="00E62FCC">
        <w:rPr>
          <w:rFonts w:ascii="Times New Roman" w:hAnsi="Times New Roman" w:cs="Times New Roman"/>
          <w:sz w:val="28"/>
          <w:szCs w:val="28"/>
        </w:rPr>
        <w:t>:</w:t>
      </w:r>
    </w:p>
    <w:p w:rsidR="00143818" w:rsidRPr="00E62FCC" w:rsidRDefault="007561CF" w:rsidP="00E62FCC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V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+К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f>
              <m:fPr>
                <m:type m:val="skw"/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den>
            </m:f>
          </m:sup>
        </m:sSup>
      </m:oMath>
      <w:r w:rsidR="00143818" w:rsidRPr="002804B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, </w:t>
      </w:r>
    </w:p>
    <w:p w:rsidR="000E2DF0" w:rsidRPr="00E62FCC" w:rsidRDefault="003345B7" w:rsidP="00CD61A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FC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где </w:t>
      </w:r>
      <w:r w:rsidR="000E1DCF" w:rsidRPr="00E62FC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</w:t>
      </w:r>
      <w:r w:rsidR="000E1DCF" w:rsidRPr="00E62FCC">
        <w:rPr>
          <w:rFonts w:ascii="Times New Roman" w:eastAsiaTheme="minorEastAsia" w:hAnsi="Times New Roman" w:cs="Times New Roman"/>
          <w:bCs/>
          <w:sz w:val="28"/>
          <w:szCs w:val="28"/>
          <w:vertAlign w:val="subscript"/>
          <w:lang w:val="en-US" w:eastAsia="ru-RU"/>
        </w:rPr>
        <w:t>V</w:t>
      </w:r>
      <w:r w:rsidR="000E1DCF" w:rsidRPr="00E62FC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</w:t>
      </w:r>
      <w:r w:rsidR="00A56779" w:rsidRPr="00E62FCC">
        <w:rPr>
          <w:rFonts w:ascii="Times New Roman" w:hAnsi="Times New Roman" w:cs="Times New Roman"/>
          <w:sz w:val="28"/>
          <w:szCs w:val="28"/>
        </w:rPr>
        <w:t>микротвёрдост</w:t>
      </w:r>
      <w:r w:rsidR="007F7F9B" w:rsidRPr="00E62FCC">
        <w:rPr>
          <w:rFonts w:ascii="Times New Roman" w:hAnsi="Times New Roman" w:cs="Times New Roman"/>
          <w:sz w:val="28"/>
          <w:szCs w:val="28"/>
        </w:rPr>
        <w:t>ь по Виккерсу;</w:t>
      </w:r>
      <w:r w:rsidR="00A56779" w:rsidRPr="00E62FCC">
        <w:rPr>
          <w:rFonts w:ascii="Times New Roman" w:hAnsi="Times New Roman" w:cs="Times New Roman"/>
          <w:sz w:val="28"/>
          <w:szCs w:val="28"/>
        </w:rPr>
        <w:t xml:space="preserve"> </w:t>
      </w:r>
      <w:r w:rsidR="008F14EB" w:rsidRPr="00E62FC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F14EB" w:rsidRPr="00E62FCC">
        <w:rPr>
          <w:rFonts w:ascii="Times New Roman" w:hAnsi="Times New Roman" w:cs="Times New Roman"/>
          <w:sz w:val="28"/>
          <w:szCs w:val="28"/>
        </w:rPr>
        <w:t>- размер зерна</w:t>
      </w:r>
      <w:r w:rsidR="007F7F9B" w:rsidRPr="00E62FCC">
        <w:rPr>
          <w:rFonts w:ascii="Times New Roman" w:hAnsi="Times New Roman" w:cs="Times New Roman"/>
          <w:sz w:val="28"/>
          <w:szCs w:val="28"/>
        </w:rPr>
        <w:t>, а</w:t>
      </w:r>
      <w:r w:rsidR="00265975" w:rsidRPr="00E62FCC">
        <w:rPr>
          <w:rFonts w:ascii="Times New Roman" w:hAnsi="Times New Roman" w:cs="Times New Roman"/>
          <w:sz w:val="28"/>
          <w:szCs w:val="28"/>
        </w:rPr>
        <w:t xml:space="preserve"> Н</w:t>
      </w:r>
      <w:r w:rsidR="00265975" w:rsidRPr="00E62FC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265975" w:rsidRPr="00E62FCC">
        <w:rPr>
          <w:rFonts w:ascii="Times New Roman" w:hAnsi="Times New Roman" w:cs="Times New Roman"/>
          <w:sz w:val="28"/>
          <w:szCs w:val="28"/>
        </w:rPr>
        <w:t xml:space="preserve"> и К постоянные материала.</w:t>
      </w:r>
      <w:r w:rsidR="00651876" w:rsidRPr="00E62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9A1" w:rsidRPr="00E62FCC" w:rsidRDefault="00C331BF" w:rsidP="005134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FCC">
        <w:rPr>
          <w:rFonts w:ascii="Times New Roman" w:hAnsi="Times New Roman" w:cs="Times New Roman"/>
          <w:sz w:val="28"/>
          <w:szCs w:val="28"/>
        </w:rPr>
        <w:t>На практике это соотношение зачастую не выполняется, поскольку кроме</w:t>
      </w:r>
      <w:r w:rsidR="007473EA" w:rsidRPr="00E62FCC">
        <w:rPr>
          <w:rFonts w:ascii="Times New Roman" w:hAnsi="Times New Roman" w:cs="Times New Roman"/>
          <w:sz w:val="28"/>
          <w:szCs w:val="28"/>
        </w:rPr>
        <w:t xml:space="preserve"> размера зерна на значения твёрдости оказывают влияние легирующие элементы, дисперсные выделения и их распределение</w:t>
      </w:r>
      <w:r w:rsidR="00C956F0" w:rsidRPr="00E62FCC">
        <w:rPr>
          <w:rFonts w:ascii="Times New Roman" w:hAnsi="Times New Roman" w:cs="Times New Roman"/>
          <w:sz w:val="28"/>
          <w:szCs w:val="28"/>
        </w:rPr>
        <w:t>, фазовый состав, структура и состояние границ зёрен и т.п.</w:t>
      </w:r>
      <w:r w:rsidR="00931B60" w:rsidRPr="00E62FCC">
        <w:rPr>
          <w:rFonts w:ascii="Times New Roman" w:hAnsi="Times New Roman" w:cs="Times New Roman"/>
          <w:sz w:val="28"/>
          <w:szCs w:val="28"/>
        </w:rPr>
        <w:t xml:space="preserve"> В наших экспериментах р</w:t>
      </w:r>
      <w:r w:rsidR="00B118F2" w:rsidRPr="00E62FCC">
        <w:rPr>
          <w:rFonts w:ascii="Times New Roman" w:hAnsi="Times New Roman" w:cs="Times New Roman"/>
          <w:sz w:val="28"/>
          <w:szCs w:val="28"/>
        </w:rPr>
        <w:t>езультаты измерений</w:t>
      </w:r>
      <w:r w:rsidR="002179A1" w:rsidRPr="00E62FCC">
        <w:rPr>
          <w:rFonts w:ascii="Times New Roman" w:hAnsi="Times New Roman" w:cs="Times New Roman"/>
          <w:sz w:val="28"/>
          <w:szCs w:val="28"/>
        </w:rPr>
        <w:t xml:space="preserve"> микротвёрдости представлены в таблице</w:t>
      </w:r>
      <w:r w:rsidR="00B118F2" w:rsidRPr="00E62FCC">
        <w:rPr>
          <w:rFonts w:ascii="Times New Roman" w:hAnsi="Times New Roman" w:cs="Times New Roman"/>
          <w:sz w:val="28"/>
          <w:szCs w:val="28"/>
        </w:rPr>
        <w:t xml:space="preserve"> 2.</w:t>
      </w:r>
      <w:r w:rsidR="00931B60" w:rsidRPr="00E62FCC">
        <w:rPr>
          <w:rFonts w:ascii="Times New Roman" w:hAnsi="Times New Roman" w:cs="Times New Roman"/>
          <w:sz w:val="28"/>
          <w:szCs w:val="28"/>
        </w:rPr>
        <w:t xml:space="preserve"> Видно, что значения микротвёрдости в значительной мере зависят </w:t>
      </w:r>
      <w:r w:rsidR="00E43029" w:rsidRPr="00E62FCC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931B60" w:rsidRPr="00E62FCC">
        <w:rPr>
          <w:rFonts w:ascii="Times New Roman" w:hAnsi="Times New Roman" w:cs="Times New Roman"/>
          <w:sz w:val="28"/>
          <w:szCs w:val="28"/>
        </w:rPr>
        <w:t>от размеров зёрен</w:t>
      </w:r>
      <w:r w:rsidR="00E43029" w:rsidRPr="00E62FCC">
        <w:rPr>
          <w:rFonts w:ascii="Times New Roman" w:hAnsi="Times New Roman" w:cs="Times New Roman"/>
          <w:sz w:val="28"/>
          <w:szCs w:val="28"/>
        </w:rPr>
        <w:t>, но и состояния структуры и границ.</w:t>
      </w:r>
      <w:r w:rsidR="00D44227" w:rsidRPr="00E62FCC">
        <w:rPr>
          <w:rFonts w:ascii="Times New Roman" w:hAnsi="Times New Roman" w:cs="Times New Roman"/>
          <w:sz w:val="28"/>
          <w:szCs w:val="28"/>
        </w:rPr>
        <w:t xml:space="preserve"> Так непосредственно после интенс</w:t>
      </w:r>
      <w:r w:rsidR="002D04B5" w:rsidRPr="00E62FCC">
        <w:rPr>
          <w:rFonts w:ascii="Times New Roman" w:hAnsi="Times New Roman" w:cs="Times New Roman"/>
          <w:sz w:val="28"/>
          <w:szCs w:val="28"/>
        </w:rPr>
        <w:t>ивной пластической деформации зн</w:t>
      </w:r>
      <w:r w:rsidR="003345B7">
        <w:rPr>
          <w:rFonts w:ascii="Times New Roman" w:hAnsi="Times New Roman" w:cs="Times New Roman"/>
          <w:sz w:val="28"/>
          <w:szCs w:val="28"/>
        </w:rPr>
        <w:t>ачен</w:t>
      </w:r>
      <w:r w:rsidR="00D44227" w:rsidRPr="00E62FCC">
        <w:rPr>
          <w:rFonts w:ascii="Times New Roman" w:hAnsi="Times New Roman" w:cs="Times New Roman"/>
          <w:sz w:val="28"/>
          <w:szCs w:val="28"/>
        </w:rPr>
        <w:t>ия микротвёрдости в значительной мере</w:t>
      </w:r>
      <w:r w:rsidR="002D04B5" w:rsidRPr="00E62FCC">
        <w:rPr>
          <w:rFonts w:ascii="Times New Roman" w:hAnsi="Times New Roman" w:cs="Times New Roman"/>
          <w:sz w:val="28"/>
          <w:szCs w:val="28"/>
        </w:rPr>
        <w:t xml:space="preserve"> выше, </w:t>
      </w:r>
      <w:r w:rsidR="00B422F7" w:rsidRPr="00E62FCC">
        <w:rPr>
          <w:rFonts w:ascii="Times New Roman" w:hAnsi="Times New Roman" w:cs="Times New Roman"/>
          <w:sz w:val="28"/>
          <w:szCs w:val="28"/>
        </w:rPr>
        <w:t>чем в исходном крупнозерни</w:t>
      </w:r>
      <w:r w:rsidR="00981534" w:rsidRPr="00E62FCC">
        <w:rPr>
          <w:rFonts w:ascii="Times New Roman" w:hAnsi="Times New Roman" w:cs="Times New Roman"/>
          <w:sz w:val="28"/>
          <w:szCs w:val="28"/>
        </w:rPr>
        <w:t xml:space="preserve">стом сплаве. Отжиг сплава при </w:t>
      </w:r>
      <w:r w:rsidR="00981534" w:rsidRPr="00E62FCC">
        <w:rPr>
          <w:rFonts w:ascii="Times New Roman" w:hAnsi="Times New Roman" w:cs="Times New Roman"/>
          <w:bCs/>
          <w:sz w:val="28"/>
          <w:szCs w:val="28"/>
        </w:rPr>
        <w:t xml:space="preserve">температуре Т=433 К в </w:t>
      </w:r>
      <w:r w:rsidR="00981534" w:rsidRPr="00E62FCC">
        <w:rPr>
          <w:rFonts w:ascii="Times New Roman" w:hAnsi="Times New Roman" w:cs="Times New Roman"/>
          <w:bCs/>
          <w:sz w:val="28"/>
          <w:szCs w:val="28"/>
        </w:rPr>
        <w:lastRenderedPageBreak/>
        <w:t>течение τ=1ч приводит к незначительному снижению параметро</w:t>
      </w:r>
      <w:r w:rsidR="00CA7B50" w:rsidRPr="00E62FCC">
        <w:rPr>
          <w:rFonts w:ascii="Times New Roman" w:hAnsi="Times New Roman" w:cs="Times New Roman"/>
          <w:bCs/>
          <w:sz w:val="28"/>
          <w:szCs w:val="28"/>
        </w:rPr>
        <w:t xml:space="preserve">в микротвёрдости. Таким </w:t>
      </w:r>
      <w:r w:rsidR="00397A61" w:rsidRPr="00E62FCC">
        <w:rPr>
          <w:rFonts w:ascii="Times New Roman" w:hAnsi="Times New Roman" w:cs="Times New Roman"/>
          <w:bCs/>
          <w:sz w:val="28"/>
          <w:szCs w:val="28"/>
        </w:rPr>
        <w:t>образом</w:t>
      </w:r>
      <w:r w:rsidR="001C03E0" w:rsidRPr="00E62FCC">
        <w:rPr>
          <w:rFonts w:ascii="Times New Roman" w:hAnsi="Times New Roman" w:cs="Times New Roman"/>
          <w:bCs/>
          <w:sz w:val="28"/>
          <w:szCs w:val="28"/>
        </w:rPr>
        <w:t>,</w:t>
      </w:r>
      <w:r w:rsidR="00397A61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03E0" w:rsidRPr="00E62FCC">
        <w:rPr>
          <w:rFonts w:ascii="Times New Roman" w:hAnsi="Times New Roman" w:cs="Times New Roman"/>
          <w:bCs/>
          <w:sz w:val="28"/>
          <w:szCs w:val="28"/>
        </w:rPr>
        <w:t>отмечается</w:t>
      </w:r>
      <w:r w:rsidR="00397A61" w:rsidRPr="00E62FCC">
        <w:rPr>
          <w:rFonts w:ascii="Times New Roman" w:hAnsi="Times New Roman" w:cs="Times New Roman"/>
          <w:bCs/>
          <w:sz w:val="28"/>
          <w:szCs w:val="28"/>
        </w:rPr>
        <w:t xml:space="preserve"> корреляция между </w:t>
      </w:r>
      <w:r w:rsidR="008E5D4E" w:rsidRPr="00E62FCC">
        <w:rPr>
          <w:rFonts w:ascii="Times New Roman" w:hAnsi="Times New Roman" w:cs="Times New Roman"/>
          <w:bCs/>
          <w:sz w:val="28"/>
          <w:szCs w:val="28"/>
        </w:rPr>
        <w:t xml:space="preserve">значениями микротвёрдости и параметрами </w:t>
      </w:r>
      <w:r w:rsidR="001C03E0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σ</w:t>
      </w:r>
      <w:r w:rsidR="001C03E0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02</w:t>
      </w:r>
      <w:r w:rsidR="001C03E0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σ</w:t>
      </w:r>
      <w:r w:rsidR="001C03E0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В</w:t>
      </w:r>
      <w:r w:rsidR="001C03E0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C03E0" w:rsidRPr="00E62FCC" w:rsidRDefault="001C03E0" w:rsidP="00CD61A7">
      <w:pPr>
        <w:tabs>
          <w:tab w:val="left" w:pos="3604"/>
        </w:tabs>
        <w:ind w:firstLine="4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6"/>
        <w:tblpPr w:leftFromText="180" w:rightFromText="180" w:vertAnchor="page" w:horzAnchor="page" w:tblpX="1527" w:tblpY="4659"/>
        <w:tblW w:w="9039" w:type="dxa"/>
        <w:tblLook w:val="04A0"/>
      </w:tblPr>
      <w:tblGrid>
        <w:gridCol w:w="3132"/>
        <w:gridCol w:w="3076"/>
        <w:gridCol w:w="2831"/>
      </w:tblGrid>
      <w:tr w:rsidR="00855DDE" w:rsidRPr="00157B08" w:rsidTr="00855DDE">
        <w:tc>
          <w:tcPr>
            <w:tcW w:w="3132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ИПД</w:t>
            </w:r>
          </w:p>
        </w:tc>
        <w:tc>
          <w:tcPr>
            <w:tcW w:w="3076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157B08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0</w:t>
            </w: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, мкм</w:t>
            </w:r>
          </w:p>
        </w:tc>
        <w:tc>
          <w:tcPr>
            <w:tcW w:w="2831" w:type="dxa"/>
          </w:tcPr>
          <w:p w:rsidR="00855DDE" w:rsidRPr="00157B08" w:rsidRDefault="00855DDE" w:rsidP="00855D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0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57B08">
              <w:rPr>
                <w:rFonts w:ascii="Times New Roman" w:eastAsiaTheme="minorEastAsia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V</w:t>
            </w:r>
            <w:r w:rsidRPr="00157B0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, МПа</w:t>
            </w:r>
          </w:p>
        </w:tc>
      </w:tr>
      <w:tr w:rsidR="00855DDE" w:rsidRPr="00157B08" w:rsidTr="00855DDE">
        <w:tc>
          <w:tcPr>
            <w:tcW w:w="3132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Исходный</w:t>
            </w:r>
          </w:p>
        </w:tc>
        <w:tc>
          <w:tcPr>
            <w:tcW w:w="3076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5000</w:t>
            </w:r>
          </w:p>
        </w:tc>
        <w:tc>
          <w:tcPr>
            <w:tcW w:w="2831" w:type="dxa"/>
          </w:tcPr>
          <w:p w:rsidR="00855DDE" w:rsidRPr="00157B08" w:rsidRDefault="00855DDE" w:rsidP="00855D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855DDE" w:rsidRPr="00157B08" w:rsidTr="00855DDE">
        <w:tc>
          <w:tcPr>
            <w:tcW w:w="3132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ЛСП (исх)</w:t>
            </w:r>
          </w:p>
        </w:tc>
        <w:tc>
          <w:tcPr>
            <w:tcW w:w="3076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2831" w:type="dxa"/>
          </w:tcPr>
          <w:p w:rsidR="00855DDE" w:rsidRPr="00157B08" w:rsidRDefault="00855DDE" w:rsidP="00855D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855DDE" w:rsidRPr="00157B08" w:rsidTr="00855DDE">
        <w:tc>
          <w:tcPr>
            <w:tcW w:w="3132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ЛСП  после отжига (Т=433 К τ=1ч)</w:t>
            </w:r>
          </w:p>
        </w:tc>
        <w:tc>
          <w:tcPr>
            <w:tcW w:w="3076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2831" w:type="dxa"/>
          </w:tcPr>
          <w:p w:rsidR="00855DDE" w:rsidRPr="00157B08" w:rsidRDefault="00855DDE" w:rsidP="00855D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855DDE" w:rsidRPr="00157B08" w:rsidTr="00855DDE">
        <w:tc>
          <w:tcPr>
            <w:tcW w:w="3132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РКУ (исх)</w:t>
            </w:r>
          </w:p>
        </w:tc>
        <w:tc>
          <w:tcPr>
            <w:tcW w:w="3076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2831" w:type="dxa"/>
          </w:tcPr>
          <w:p w:rsidR="00855DDE" w:rsidRPr="00157B08" w:rsidRDefault="00855DDE" w:rsidP="00855D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855DDE" w:rsidRPr="00157B08" w:rsidTr="00855DDE">
        <w:tc>
          <w:tcPr>
            <w:tcW w:w="3132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РКУ после отжига (Т=433 К τ=1ч)</w:t>
            </w:r>
          </w:p>
        </w:tc>
        <w:tc>
          <w:tcPr>
            <w:tcW w:w="3076" w:type="dxa"/>
          </w:tcPr>
          <w:p w:rsidR="00855DDE" w:rsidRPr="00157B08" w:rsidRDefault="00855DDE" w:rsidP="00855DDE">
            <w:pPr>
              <w:tabs>
                <w:tab w:val="left" w:pos="36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2831" w:type="dxa"/>
          </w:tcPr>
          <w:p w:rsidR="00855DDE" w:rsidRPr="00157B08" w:rsidRDefault="00855DDE" w:rsidP="00855D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0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</w:tbl>
    <w:p w:rsidR="00157B08" w:rsidRPr="00157B08" w:rsidRDefault="00AB1166" w:rsidP="00157B08">
      <w:pPr>
        <w:tabs>
          <w:tab w:val="left" w:pos="3604"/>
        </w:tabs>
        <w:spacing w:line="360" w:lineRule="auto"/>
        <w:ind w:firstLine="4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7B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</w:t>
      </w:r>
      <w:r w:rsidR="00BD4663" w:rsidRPr="00157B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BD4663" w:rsidRPr="00157B08" w:rsidRDefault="00BD4663" w:rsidP="00157B08">
      <w:pPr>
        <w:tabs>
          <w:tab w:val="left" w:pos="3604"/>
        </w:tabs>
        <w:spacing w:line="360" w:lineRule="auto"/>
        <w:ind w:firstLine="48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57B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Значения </w:t>
      </w:r>
      <w:r w:rsidR="00B2774F" w:rsidRPr="00157B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микротвёрдости</w:t>
      </w:r>
      <w:r w:rsidRPr="00157B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сплава </w:t>
      </w:r>
      <w:r w:rsidRPr="00157B08">
        <w:rPr>
          <w:rFonts w:ascii="Times New Roman" w:hAnsi="Times New Roman" w:cs="Times New Roman"/>
          <w:bCs/>
          <w:sz w:val="24"/>
          <w:szCs w:val="24"/>
          <w:lang w:val="en-US"/>
        </w:rPr>
        <w:t>Al</w:t>
      </w:r>
      <w:r w:rsidRPr="00157B08">
        <w:rPr>
          <w:rFonts w:ascii="Times New Roman" w:hAnsi="Times New Roman" w:cs="Times New Roman"/>
          <w:bCs/>
          <w:sz w:val="24"/>
          <w:szCs w:val="24"/>
        </w:rPr>
        <w:t>-</w:t>
      </w:r>
      <w:r w:rsidRPr="00157B08">
        <w:rPr>
          <w:rFonts w:ascii="Times New Roman" w:hAnsi="Times New Roman" w:cs="Times New Roman"/>
          <w:bCs/>
          <w:sz w:val="24"/>
          <w:szCs w:val="24"/>
          <w:lang w:val="en-US"/>
        </w:rPr>
        <w:t>Cu</w:t>
      </w:r>
      <w:r w:rsidR="00B2774F" w:rsidRPr="00157B08">
        <w:rPr>
          <w:rFonts w:ascii="Times New Roman" w:hAnsi="Times New Roman" w:cs="Times New Roman"/>
          <w:bCs/>
          <w:sz w:val="24"/>
          <w:szCs w:val="24"/>
        </w:rPr>
        <w:t>-</w:t>
      </w:r>
      <w:r w:rsidRPr="00157B08">
        <w:rPr>
          <w:rFonts w:ascii="Times New Roman" w:hAnsi="Times New Roman" w:cs="Times New Roman"/>
          <w:bCs/>
          <w:sz w:val="24"/>
          <w:szCs w:val="24"/>
          <w:lang w:val="en-US"/>
        </w:rPr>
        <w:t>Zr</w:t>
      </w:r>
      <w:r w:rsidRPr="00157B08">
        <w:rPr>
          <w:rFonts w:ascii="Times New Roman" w:hAnsi="Times New Roman" w:cs="Times New Roman"/>
          <w:bCs/>
          <w:sz w:val="24"/>
          <w:szCs w:val="24"/>
        </w:rPr>
        <w:t xml:space="preserve"> с различной структу</w:t>
      </w:r>
      <w:r w:rsidR="00157B08">
        <w:rPr>
          <w:rFonts w:ascii="Times New Roman" w:hAnsi="Times New Roman" w:cs="Times New Roman"/>
          <w:bCs/>
          <w:sz w:val="24"/>
          <w:szCs w:val="24"/>
        </w:rPr>
        <w:t>рой после ЛСП и РКУ прессования</w:t>
      </w:r>
    </w:p>
    <w:p w:rsidR="00265975" w:rsidRPr="00E62FCC" w:rsidRDefault="00265975" w:rsidP="00CD61A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35EBB" w:rsidRPr="00E62FCC" w:rsidRDefault="00935EBB" w:rsidP="005134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FCC">
        <w:rPr>
          <w:rFonts w:ascii="Times New Roman" w:hAnsi="Times New Roman" w:cs="Times New Roman"/>
          <w:sz w:val="28"/>
          <w:szCs w:val="28"/>
        </w:rPr>
        <w:t>Необычные результаты о влиянии СМК структуры на износ показали триботехнические испытания. Триботехнические испытания пров</w:t>
      </w:r>
      <w:r w:rsidR="002177BA" w:rsidRPr="00E62FCC">
        <w:rPr>
          <w:rFonts w:ascii="Times New Roman" w:hAnsi="Times New Roman" w:cs="Times New Roman"/>
          <w:sz w:val="28"/>
          <w:szCs w:val="28"/>
        </w:rPr>
        <w:t>одили</w:t>
      </w:r>
      <w:r w:rsidR="00271738">
        <w:rPr>
          <w:rFonts w:ascii="Times New Roman" w:hAnsi="Times New Roman" w:cs="Times New Roman"/>
          <w:sz w:val="28"/>
          <w:szCs w:val="28"/>
        </w:rPr>
        <w:t xml:space="preserve"> при комнатной температуре (T=29</w:t>
      </w:r>
      <w:r w:rsidR="002177BA" w:rsidRPr="00E62FCC">
        <w:rPr>
          <w:rFonts w:ascii="Times New Roman" w:hAnsi="Times New Roman" w:cs="Times New Roman"/>
          <w:sz w:val="28"/>
          <w:szCs w:val="28"/>
        </w:rPr>
        <w:t>3K)</w:t>
      </w:r>
      <w:r w:rsidRPr="00E62FCC">
        <w:rPr>
          <w:rFonts w:ascii="Times New Roman" w:hAnsi="Times New Roman" w:cs="Times New Roman"/>
          <w:sz w:val="28"/>
          <w:szCs w:val="28"/>
        </w:rPr>
        <w:t xml:space="preserve"> в течение 6 часов. В качестве </w:t>
      </w:r>
      <w:r w:rsidR="0042006B" w:rsidRPr="00E62FCC">
        <w:rPr>
          <w:rFonts w:ascii="Times New Roman" w:hAnsi="Times New Roman" w:cs="Times New Roman"/>
          <w:sz w:val="28"/>
          <w:szCs w:val="28"/>
        </w:rPr>
        <w:t xml:space="preserve">базового материала (для сравнения) использовали </w:t>
      </w:r>
      <w:r w:rsidR="00F27FBA" w:rsidRPr="00E62FCC">
        <w:rPr>
          <w:rFonts w:ascii="Times New Roman" w:hAnsi="Times New Roman" w:cs="Times New Roman"/>
          <w:sz w:val="28"/>
          <w:szCs w:val="28"/>
        </w:rPr>
        <w:t xml:space="preserve">крупнозернистый сплав с </w:t>
      </w:r>
      <w:r w:rsidR="00A56911" w:rsidRPr="00E62FCC">
        <w:rPr>
          <w:rFonts w:ascii="Times New Roman" w:hAnsi="Times New Roman" w:cs="Times New Roman"/>
          <w:sz w:val="28"/>
          <w:szCs w:val="28"/>
        </w:rPr>
        <w:t xml:space="preserve">исходным </w:t>
      </w:r>
      <w:r w:rsidR="00F27FBA" w:rsidRPr="00E62FCC">
        <w:rPr>
          <w:rFonts w:ascii="Times New Roman" w:hAnsi="Times New Roman" w:cs="Times New Roman"/>
          <w:sz w:val="28"/>
          <w:szCs w:val="28"/>
        </w:rPr>
        <w:t xml:space="preserve">размером зерна </w:t>
      </w:r>
      <w:r w:rsidR="00A56911" w:rsidRPr="00E62FC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56911" w:rsidRPr="00E62FC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A56911" w:rsidRPr="00E62FCC">
        <w:rPr>
          <w:rFonts w:ascii="Times New Roman" w:hAnsi="Times New Roman" w:cs="Times New Roman"/>
          <w:sz w:val="28"/>
          <w:szCs w:val="28"/>
        </w:rPr>
        <w:t>=5мм.</w:t>
      </w:r>
      <w:r w:rsidR="00F83E4A" w:rsidRPr="00E62FCC">
        <w:rPr>
          <w:rFonts w:ascii="Times New Roman" w:hAnsi="Times New Roman" w:cs="Times New Roman"/>
          <w:sz w:val="28"/>
          <w:szCs w:val="28"/>
        </w:rPr>
        <w:t xml:space="preserve"> Конт</w:t>
      </w:r>
      <w:r w:rsidR="00E42C45" w:rsidRPr="00E62FCC">
        <w:rPr>
          <w:rFonts w:ascii="Times New Roman" w:hAnsi="Times New Roman" w:cs="Times New Roman"/>
          <w:sz w:val="28"/>
          <w:szCs w:val="28"/>
        </w:rPr>
        <w:t>р</w:t>
      </w:r>
      <w:r w:rsidR="00F83E4A" w:rsidRPr="00E62FCC">
        <w:rPr>
          <w:rFonts w:ascii="Times New Roman" w:hAnsi="Times New Roman" w:cs="Times New Roman"/>
          <w:sz w:val="28"/>
          <w:szCs w:val="28"/>
        </w:rPr>
        <w:t>образец изготавливали из высокопрочного</w:t>
      </w:r>
      <w:r w:rsidR="00E42C45" w:rsidRPr="00E62FCC">
        <w:rPr>
          <w:rFonts w:ascii="Times New Roman" w:hAnsi="Times New Roman" w:cs="Times New Roman"/>
          <w:sz w:val="28"/>
          <w:szCs w:val="28"/>
        </w:rPr>
        <w:t xml:space="preserve"> чугуна ВЧ60. Испытание сплавов</w:t>
      </w:r>
      <w:r w:rsidR="00FE556D" w:rsidRPr="00E62FCC">
        <w:rPr>
          <w:rFonts w:ascii="Times New Roman" w:hAnsi="Times New Roman" w:cs="Times New Roman"/>
          <w:sz w:val="28"/>
          <w:szCs w:val="28"/>
        </w:rPr>
        <w:t xml:space="preserve"> проводили на специализированном стенде</w:t>
      </w:r>
      <w:r w:rsidR="00A56911" w:rsidRPr="00E62FCC">
        <w:rPr>
          <w:rFonts w:ascii="Times New Roman" w:hAnsi="Times New Roman" w:cs="Times New Roman"/>
          <w:sz w:val="28"/>
          <w:szCs w:val="28"/>
        </w:rPr>
        <w:t xml:space="preserve"> </w:t>
      </w:r>
      <w:r w:rsidR="00FE556D" w:rsidRPr="00E62FCC">
        <w:rPr>
          <w:rFonts w:ascii="Times New Roman" w:hAnsi="Times New Roman" w:cs="Times New Roman"/>
          <w:sz w:val="28"/>
          <w:szCs w:val="28"/>
        </w:rPr>
        <w:t xml:space="preserve">с возвратно-поступательным </w:t>
      </w:r>
      <w:r w:rsidR="00AA6E87" w:rsidRPr="00E62FCC">
        <w:rPr>
          <w:rFonts w:ascii="Times New Roman" w:hAnsi="Times New Roman" w:cs="Times New Roman"/>
          <w:sz w:val="28"/>
          <w:szCs w:val="28"/>
        </w:rPr>
        <w:t>движением образцов</w:t>
      </w:r>
      <w:r w:rsidRPr="00E62FCC">
        <w:rPr>
          <w:rFonts w:ascii="Times New Roman" w:hAnsi="Times New Roman" w:cs="Times New Roman"/>
          <w:sz w:val="28"/>
          <w:szCs w:val="28"/>
        </w:rPr>
        <w:t xml:space="preserve">. </w:t>
      </w:r>
      <w:r w:rsidR="006D5E0E" w:rsidRPr="00E62FCC">
        <w:rPr>
          <w:rFonts w:ascii="Times New Roman" w:hAnsi="Times New Roman" w:cs="Times New Roman"/>
          <w:sz w:val="28"/>
          <w:szCs w:val="28"/>
        </w:rPr>
        <w:t xml:space="preserve">Длительность одного испытания составляла 10 мин. </w:t>
      </w:r>
      <w:r w:rsidR="004830E1" w:rsidRPr="00E62FCC">
        <w:rPr>
          <w:rFonts w:ascii="Times New Roman" w:hAnsi="Times New Roman" w:cs="Times New Roman"/>
          <w:sz w:val="28"/>
          <w:szCs w:val="28"/>
        </w:rPr>
        <w:t xml:space="preserve">Смазку осуществляли путём погружения зоны трения в масляную ванну. </w:t>
      </w:r>
      <w:r w:rsidRPr="00E62FCC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830F8D" w:rsidRPr="00E62FCC">
        <w:rPr>
          <w:rFonts w:ascii="Times New Roman" w:hAnsi="Times New Roman" w:cs="Times New Roman"/>
          <w:sz w:val="28"/>
          <w:szCs w:val="28"/>
        </w:rPr>
        <w:t xml:space="preserve">триботехнических </w:t>
      </w:r>
      <w:r w:rsidRPr="00E62FCC">
        <w:rPr>
          <w:rFonts w:ascii="Times New Roman" w:hAnsi="Times New Roman" w:cs="Times New Roman"/>
          <w:sz w:val="28"/>
          <w:szCs w:val="28"/>
        </w:rPr>
        <w:t>испытаний</w:t>
      </w:r>
      <w:r w:rsidR="00995810" w:rsidRPr="00E62FCC">
        <w:rPr>
          <w:rFonts w:ascii="Times New Roman" w:hAnsi="Times New Roman" w:cs="Times New Roman"/>
          <w:sz w:val="28"/>
          <w:szCs w:val="28"/>
        </w:rPr>
        <w:t xml:space="preserve"> </w:t>
      </w:r>
      <w:r w:rsidR="0042193D" w:rsidRPr="00E62FCC">
        <w:rPr>
          <w:rFonts w:ascii="Times New Roman" w:hAnsi="Times New Roman" w:cs="Times New Roman"/>
          <w:sz w:val="28"/>
          <w:szCs w:val="28"/>
        </w:rPr>
        <w:t xml:space="preserve">сплава с различной структурой </w:t>
      </w:r>
      <w:r w:rsidR="00CD61A7">
        <w:rPr>
          <w:rFonts w:ascii="Times New Roman" w:hAnsi="Times New Roman" w:cs="Times New Roman"/>
          <w:sz w:val="28"/>
          <w:szCs w:val="28"/>
        </w:rPr>
        <w:t>приведены на рисунке</w:t>
      </w:r>
      <w:r w:rsidR="00995810" w:rsidRPr="00E62FCC">
        <w:rPr>
          <w:rFonts w:ascii="Times New Roman" w:hAnsi="Times New Roman" w:cs="Times New Roman"/>
          <w:sz w:val="28"/>
          <w:szCs w:val="28"/>
        </w:rPr>
        <w:t xml:space="preserve"> 7</w:t>
      </w:r>
      <w:r w:rsidRPr="00E62F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0A1F" w:rsidRDefault="00CD61A7" w:rsidP="0051347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рисунка</w:t>
      </w:r>
      <w:r w:rsidR="00B30D36" w:rsidRPr="00E62FCC">
        <w:rPr>
          <w:rFonts w:ascii="Times New Roman" w:hAnsi="Times New Roman" w:cs="Times New Roman"/>
          <w:sz w:val="28"/>
          <w:szCs w:val="28"/>
        </w:rPr>
        <w:t xml:space="preserve"> 7 видно, что износ  сплава </w:t>
      </w:r>
      <w:r w:rsidR="00B30D36" w:rsidRPr="00E62FCC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30D36" w:rsidRPr="00E62FCC">
        <w:rPr>
          <w:rFonts w:ascii="Times New Roman" w:hAnsi="Times New Roman" w:cs="Times New Roman"/>
          <w:sz w:val="28"/>
          <w:szCs w:val="28"/>
        </w:rPr>
        <w:t>-</w:t>
      </w:r>
      <w:r w:rsidR="00B30D36" w:rsidRPr="00E62FCC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B30D36" w:rsidRPr="00E62FCC">
        <w:rPr>
          <w:rFonts w:ascii="Times New Roman" w:hAnsi="Times New Roman" w:cs="Times New Roman"/>
          <w:sz w:val="28"/>
          <w:szCs w:val="28"/>
        </w:rPr>
        <w:t>-</w:t>
      </w:r>
      <w:r w:rsidR="00B30D36" w:rsidRPr="00E62FCC">
        <w:rPr>
          <w:rFonts w:ascii="Times New Roman" w:hAnsi="Times New Roman" w:cs="Times New Roman"/>
          <w:sz w:val="28"/>
          <w:szCs w:val="28"/>
          <w:lang w:val="en-US"/>
        </w:rPr>
        <w:t>Zr</w:t>
      </w:r>
      <w:r w:rsidR="00B30D36" w:rsidRPr="00E62FCC">
        <w:rPr>
          <w:rFonts w:ascii="Times New Roman" w:hAnsi="Times New Roman" w:cs="Times New Roman"/>
          <w:sz w:val="28"/>
          <w:szCs w:val="28"/>
        </w:rPr>
        <w:t xml:space="preserve"> в значительной мере зависит от размера зёрен и состояния границ зёрен.</w:t>
      </w:r>
      <w:r w:rsidR="00236589" w:rsidRPr="00E62FCC">
        <w:rPr>
          <w:rFonts w:ascii="Times New Roman" w:hAnsi="Times New Roman" w:cs="Times New Roman"/>
          <w:sz w:val="28"/>
          <w:szCs w:val="28"/>
        </w:rPr>
        <w:t xml:space="preserve"> Износ контртела</w:t>
      </w:r>
      <w:r w:rsidR="00B30D36" w:rsidRPr="00E62FCC">
        <w:rPr>
          <w:rFonts w:ascii="Times New Roman" w:hAnsi="Times New Roman" w:cs="Times New Roman"/>
          <w:sz w:val="28"/>
          <w:szCs w:val="28"/>
        </w:rPr>
        <w:t xml:space="preserve"> </w:t>
      </w:r>
      <w:r w:rsidR="00236589" w:rsidRPr="00E62FCC">
        <w:rPr>
          <w:rFonts w:ascii="Times New Roman" w:hAnsi="Times New Roman" w:cs="Times New Roman"/>
          <w:sz w:val="28"/>
          <w:szCs w:val="28"/>
        </w:rPr>
        <w:t xml:space="preserve"> при этом не учитывали. </w:t>
      </w:r>
      <w:r w:rsidR="00B30D36" w:rsidRPr="00E62FCC">
        <w:rPr>
          <w:rFonts w:ascii="Times New Roman" w:hAnsi="Times New Roman" w:cs="Times New Roman"/>
          <w:sz w:val="28"/>
          <w:szCs w:val="28"/>
        </w:rPr>
        <w:t xml:space="preserve">Видно, что уменьшение размера зерна до 0,3 мкм </w:t>
      </w:r>
      <w:r w:rsidR="00B30D36" w:rsidRPr="00E62FCC">
        <w:rPr>
          <w:rFonts w:ascii="Times New Roman" w:hAnsi="Times New Roman" w:cs="Times New Roman"/>
          <w:sz w:val="28"/>
          <w:szCs w:val="28"/>
        </w:rPr>
        <w:lastRenderedPageBreak/>
        <w:t xml:space="preserve">приводит к </w:t>
      </w:r>
      <w:r w:rsidR="000E2DF0" w:rsidRPr="00E62FCC">
        <w:rPr>
          <w:rFonts w:ascii="Times New Roman" w:hAnsi="Times New Roman" w:cs="Times New Roman"/>
          <w:sz w:val="28"/>
          <w:szCs w:val="28"/>
        </w:rPr>
        <w:t>повышению износостойкости более</w:t>
      </w:r>
      <w:r w:rsidR="00236589" w:rsidRPr="00E62FCC">
        <w:rPr>
          <w:rFonts w:ascii="Times New Roman" w:hAnsi="Times New Roman" w:cs="Times New Roman"/>
          <w:sz w:val="28"/>
          <w:szCs w:val="28"/>
        </w:rPr>
        <w:t xml:space="preserve"> чем в 1,5 раза в сравнении с и</w:t>
      </w:r>
      <w:r w:rsidR="00C94240" w:rsidRPr="00E62FCC">
        <w:rPr>
          <w:rFonts w:ascii="Times New Roman" w:hAnsi="Times New Roman" w:cs="Times New Roman"/>
          <w:sz w:val="28"/>
          <w:szCs w:val="28"/>
        </w:rPr>
        <w:t>сходным крупнозернистым сплавом (</w:t>
      </w:r>
      <w:r w:rsidR="00C94240" w:rsidRPr="00E62FC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94240" w:rsidRPr="00E62FC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C94240" w:rsidRPr="00E62FCC">
        <w:rPr>
          <w:rFonts w:ascii="Times New Roman" w:hAnsi="Times New Roman" w:cs="Times New Roman"/>
          <w:sz w:val="28"/>
          <w:szCs w:val="28"/>
        </w:rPr>
        <w:t>=5мм).</w:t>
      </w:r>
      <w:r w:rsidR="00B30D36" w:rsidRPr="00E62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EFB" w:rsidRPr="00E62FCC" w:rsidRDefault="00B640E6" w:rsidP="00CD61A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F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57B08" w:rsidRDefault="00157B08" w:rsidP="00157B08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57B08">
        <w:rPr>
          <w:rFonts w:ascii="Times New Roman" w:hAnsi="Times New Roman" w:cs="Times New Roman"/>
          <w:sz w:val="24"/>
          <w:szCs w:val="24"/>
        </w:rPr>
        <w:t>1- исходный образец (</w:t>
      </w:r>
      <w:r w:rsidRPr="00157B0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57B08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157B08">
        <w:rPr>
          <w:rFonts w:ascii="Times New Roman" w:hAnsi="Times New Roman" w:cs="Times New Roman"/>
          <w:sz w:val="24"/>
          <w:szCs w:val="24"/>
        </w:rPr>
        <w:t>=5мм); 2- после ЛСП (</w:t>
      </w:r>
      <w:r w:rsidRPr="00157B0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57B08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157B08">
        <w:rPr>
          <w:rFonts w:ascii="Times New Roman" w:hAnsi="Times New Roman" w:cs="Times New Roman"/>
          <w:sz w:val="24"/>
          <w:szCs w:val="24"/>
        </w:rPr>
        <w:t xml:space="preserve">=0,3мкм); 3- после ЛСП и отжига при Т=433 К в течение </w:t>
      </w:r>
      <w:r w:rsidRPr="00157B08">
        <w:rPr>
          <w:rFonts w:ascii="Times New Roman" w:hAnsi="Times New Roman" w:cs="Times New Roman"/>
          <w:bCs/>
          <w:sz w:val="24"/>
          <w:szCs w:val="24"/>
        </w:rPr>
        <w:t>τ=1ч</w:t>
      </w:r>
      <w:r w:rsidRPr="00157B08">
        <w:rPr>
          <w:rFonts w:ascii="Times New Roman" w:hAnsi="Times New Roman" w:cs="Times New Roman"/>
          <w:sz w:val="24"/>
          <w:szCs w:val="24"/>
        </w:rPr>
        <w:t xml:space="preserve"> (</w:t>
      </w:r>
      <w:r w:rsidRPr="00157B0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57B08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157B08">
        <w:rPr>
          <w:rFonts w:ascii="Times New Roman" w:hAnsi="Times New Roman" w:cs="Times New Roman"/>
          <w:sz w:val="24"/>
          <w:szCs w:val="24"/>
        </w:rPr>
        <w:t>=0,3мкм); 4- после РКУ прессования (</w:t>
      </w:r>
      <w:r w:rsidRPr="00157B0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57B08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157B08">
        <w:rPr>
          <w:rFonts w:ascii="Times New Roman" w:hAnsi="Times New Roman" w:cs="Times New Roman"/>
          <w:sz w:val="24"/>
          <w:szCs w:val="24"/>
        </w:rPr>
        <w:t xml:space="preserve">=0,3мкм); 5- после РКУ прессования и отжига при Т=433 К в течение </w:t>
      </w:r>
      <w:r w:rsidRPr="00157B08">
        <w:rPr>
          <w:rFonts w:ascii="Times New Roman" w:hAnsi="Times New Roman" w:cs="Times New Roman"/>
          <w:bCs/>
          <w:sz w:val="24"/>
          <w:szCs w:val="24"/>
        </w:rPr>
        <w:t>τ=1ч</w:t>
      </w:r>
      <w:r w:rsidRPr="00157B08">
        <w:rPr>
          <w:rFonts w:ascii="Times New Roman" w:hAnsi="Times New Roman" w:cs="Times New Roman"/>
          <w:sz w:val="24"/>
          <w:szCs w:val="24"/>
        </w:rPr>
        <w:t xml:space="preserve"> (</w:t>
      </w:r>
      <w:r w:rsidRPr="00157B0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57B08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157B08">
        <w:rPr>
          <w:rFonts w:ascii="Times New Roman" w:hAnsi="Times New Roman" w:cs="Times New Roman"/>
          <w:sz w:val="24"/>
          <w:szCs w:val="24"/>
        </w:rPr>
        <w:t>=0,3мкм). (Данные результаты получены Чудиновым Б.А., ОАО «Автоваз»).</w:t>
      </w:r>
    </w:p>
    <w:p w:rsidR="00C72EE8" w:rsidRPr="00157B08" w:rsidRDefault="00B75C20" w:rsidP="00157B08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57B08">
        <w:rPr>
          <w:rFonts w:ascii="Times New Roman" w:hAnsi="Times New Roman" w:cs="Times New Roman"/>
          <w:sz w:val="24"/>
          <w:szCs w:val="24"/>
        </w:rPr>
        <w:t>Рис.7</w:t>
      </w:r>
      <w:r w:rsidR="00157B08" w:rsidRPr="00157B08">
        <w:rPr>
          <w:rFonts w:ascii="Times New Roman" w:hAnsi="Times New Roman" w:cs="Times New Roman"/>
          <w:sz w:val="24"/>
          <w:szCs w:val="24"/>
        </w:rPr>
        <w:t xml:space="preserve"> -</w:t>
      </w:r>
      <w:r w:rsidR="00935EBB" w:rsidRPr="00157B08">
        <w:rPr>
          <w:rFonts w:ascii="Times New Roman" w:hAnsi="Times New Roman" w:cs="Times New Roman"/>
          <w:sz w:val="24"/>
          <w:szCs w:val="24"/>
        </w:rPr>
        <w:t xml:space="preserve"> Износ образцов </w:t>
      </w:r>
      <w:r w:rsidR="00544034" w:rsidRPr="00157B08">
        <w:rPr>
          <w:rFonts w:ascii="Times New Roman" w:hAnsi="Times New Roman" w:cs="Times New Roman"/>
          <w:sz w:val="24"/>
          <w:szCs w:val="24"/>
        </w:rPr>
        <w:t xml:space="preserve">сплава </w:t>
      </w:r>
      <w:r w:rsidR="00633A8A" w:rsidRPr="00157B08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33A8A" w:rsidRPr="00157B08">
        <w:rPr>
          <w:rFonts w:ascii="Times New Roman" w:hAnsi="Times New Roman" w:cs="Times New Roman"/>
          <w:sz w:val="24"/>
          <w:szCs w:val="24"/>
        </w:rPr>
        <w:t>-</w:t>
      </w:r>
      <w:r w:rsidR="00633A8A" w:rsidRPr="00157B08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="00633A8A" w:rsidRPr="00157B08">
        <w:rPr>
          <w:rFonts w:ascii="Times New Roman" w:hAnsi="Times New Roman" w:cs="Times New Roman"/>
          <w:sz w:val="24"/>
          <w:szCs w:val="24"/>
        </w:rPr>
        <w:t>-</w:t>
      </w:r>
      <w:r w:rsidR="00633A8A" w:rsidRPr="00157B08">
        <w:rPr>
          <w:rFonts w:ascii="Times New Roman" w:hAnsi="Times New Roman" w:cs="Times New Roman"/>
          <w:sz w:val="24"/>
          <w:szCs w:val="24"/>
          <w:lang w:val="en-US"/>
        </w:rPr>
        <w:t>Zr</w:t>
      </w:r>
      <w:r w:rsidR="00935EBB" w:rsidRPr="00157B08">
        <w:rPr>
          <w:rFonts w:ascii="Times New Roman" w:hAnsi="Times New Roman" w:cs="Times New Roman"/>
          <w:sz w:val="24"/>
          <w:szCs w:val="24"/>
        </w:rPr>
        <w:t xml:space="preserve"> с </w:t>
      </w:r>
      <w:r w:rsidR="00633A8A" w:rsidRPr="00157B08">
        <w:rPr>
          <w:rFonts w:ascii="Times New Roman" w:hAnsi="Times New Roman" w:cs="Times New Roman"/>
          <w:sz w:val="24"/>
          <w:szCs w:val="24"/>
        </w:rPr>
        <w:t>крупным зерно</w:t>
      </w:r>
      <w:bookmarkStart w:id="0" w:name="_GoBack"/>
      <w:bookmarkEnd w:id="0"/>
      <w:r w:rsidR="00633A8A" w:rsidRPr="00157B08">
        <w:rPr>
          <w:rFonts w:ascii="Times New Roman" w:hAnsi="Times New Roman" w:cs="Times New Roman"/>
          <w:sz w:val="24"/>
          <w:szCs w:val="24"/>
        </w:rPr>
        <w:t xml:space="preserve">м </w:t>
      </w:r>
      <w:r w:rsidR="00935EBB" w:rsidRPr="00157B08">
        <w:rPr>
          <w:rFonts w:ascii="Times New Roman" w:hAnsi="Times New Roman" w:cs="Times New Roman"/>
          <w:sz w:val="24"/>
          <w:szCs w:val="24"/>
        </w:rPr>
        <w:t xml:space="preserve">и СМК структурой при температуре </w:t>
      </w:r>
      <w:r w:rsidR="00544034" w:rsidRPr="00157B08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935EBB" w:rsidRPr="00157B08">
        <w:rPr>
          <w:rFonts w:ascii="Times New Roman" w:hAnsi="Times New Roman" w:cs="Times New Roman"/>
          <w:sz w:val="24"/>
          <w:szCs w:val="24"/>
        </w:rPr>
        <w:t>=</w:t>
      </w:r>
      <w:r w:rsidR="00D04EDE" w:rsidRPr="00157B08">
        <w:rPr>
          <w:rFonts w:ascii="Times New Roman" w:hAnsi="Times New Roman" w:cs="Times New Roman"/>
          <w:sz w:val="24"/>
          <w:szCs w:val="24"/>
        </w:rPr>
        <w:t>29</w:t>
      </w:r>
      <w:r w:rsidR="00544034" w:rsidRPr="00157B08">
        <w:rPr>
          <w:rFonts w:ascii="Times New Roman" w:hAnsi="Times New Roman" w:cs="Times New Roman"/>
          <w:sz w:val="24"/>
          <w:szCs w:val="24"/>
        </w:rPr>
        <w:t>3</w:t>
      </w:r>
      <w:r w:rsidR="006D3DDD" w:rsidRPr="00157B08">
        <w:rPr>
          <w:rFonts w:ascii="Times New Roman" w:hAnsi="Times New Roman" w:cs="Times New Roman"/>
          <w:sz w:val="24"/>
          <w:szCs w:val="24"/>
        </w:rPr>
        <w:t xml:space="preserve"> </w:t>
      </w:r>
      <w:r w:rsidR="00544034" w:rsidRPr="00157B08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D3DDD" w:rsidRPr="00157B08">
        <w:rPr>
          <w:rFonts w:ascii="Times New Roman" w:hAnsi="Times New Roman" w:cs="Times New Roman"/>
          <w:sz w:val="24"/>
          <w:szCs w:val="24"/>
        </w:rPr>
        <w:t xml:space="preserve"> </w:t>
      </w:r>
      <w:r w:rsidR="00C72EE8" w:rsidRPr="00157B08">
        <w:rPr>
          <w:rFonts w:ascii="Times New Roman" w:hAnsi="Times New Roman" w:cs="Times New Roman"/>
          <w:sz w:val="24"/>
          <w:szCs w:val="24"/>
        </w:rPr>
        <w:t>(</w:t>
      </w:r>
      <w:r w:rsidR="00935EBB" w:rsidRPr="00157B08">
        <w:rPr>
          <w:rFonts w:ascii="Times New Roman" w:hAnsi="Times New Roman" w:cs="Times New Roman"/>
          <w:sz w:val="24"/>
          <w:szCs w:val="24"/>
        </w:rPr>
        <w:t>доверительные интервалы определены при доверительной вероятности 80%</w:t>
      </w:r>
      <w:r w:rsidR="00C72EE8" w:rsidRPr="00157B08">
        <w:rPr>
          <w:rFonts w:ascii="Times New Roman" w:hAnsi="Times New Roman" w:cs="Times New Roman"/>
          <w:sz w:val="24"/>
          <w:szCs w:val="24"/>
        </w:rPr>
        <w:t>)</w:t>
      </w:r>
      <w:r w:rsidR="00935EBB" w:rsidRPr="00157B08">
        <w:rPr>
          <w:rFonts w:ascii="Times New Roman" w:hAnsi="Times New Roman" w:cs="Times New Roman"/>
          <w:sz w:val="24"/>
          <w:szCs w:val="24"/>
        </w:rPr>
        <w:t>.</w:t>
      </w:r>
    </w:p>
    <w:p w:rsidR="00935EBB" w:rsidRPr="00157B08" w:rsidRDefault="00935EBB" w:rsidP="0051347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576" w:rsidRPr="00E62FCC" w:rsidRDefault="00651876" w:rsidP="00E62FCC">
      <w:pPr>
        <w:tabs>
          <w:tab w:val="left" w:pos="3604"/>
        </w:tabs>
        <w:spacing w:line="360" w:lineRule="auto"/>
        <w:ind w:firstLine="4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D61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43AF0" w:rsidRPr="00E62FCC">
        <w:rPr>
          <w:rFonts w:ascii="Times New Roman" w:hAnsi="Times New Roman" w:cs="Times New Roman"/>
          <w:b/>
          <w:bCs/>
          <w:sz w:val="28"/>
          <w:szCs w:val="28"/>
        </w:rPr>
        <w:t>Обсуждение результатов</w:t>
      </w:r>
    </w:p>
    <w:p w:rsidR="00D07299" w:rsidRPr="00E62FCC" w:rsidRDefault="00652FED" w:rsidP="00E62FCC">
      <w:pPr>
        <w:spacing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Полученные данные </w:t>
      </w:r>
      <w:r w:rsidR="00A5412C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показали, что</w:t>
      </w:r>
      <w:r w:rsidR="004A3799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="00A5412C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6E16B6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применяя различные методы интенсивной пластической деформации</w:t>
      </w:r>
      <w:r w:rsidR="009A1B2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(ЛСП и РКУ прессование)</w:t>
      </w:r>
      <w:r w:rsidR="004A3799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="006E16B6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можно </w:t>
      </w:r>
      <w:r w:rsidR="00BE7D8D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не только </w:t>
      </w:r>
      <w:r w:rsidR="006E16B6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существенно</w:t>
      </w:r>
      <w:r w:rsidR="001632B2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(на порядки) измельчать структуру сплавов</w:t>
      </w:r>
      <w:r w:rsidR="00BE7D8D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но и получать различное состояние границ зёрен. </w:t>
      </w:r>
      <w:r w:rsidR="009742B6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Детальные </w:t>
      </w:r>
      <w:r w:rsidR="00E467AA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исследования структурных изменений в процессе интенсивной пластической деформации</w:t>
      </w:r>
      <w:r w:rsidR="00AB780E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показали, что фрагментация структуры сплава происходит </w:t>
      </w:r>
      <w:r w:rsidR="00941D0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благодаря</w:t>
      </w:r>
      <w:r w:rsidR="008664C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разви</w:t>
      </w:r>
      <w:r w:rsidR="00941D0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тию</w:t>
      </w:r>
      <w:r w:rsidR="00C17EF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ротационных мод деформации </w:t>
      </w:r>
      <w:r w:rsidR="008664C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[</w:t>
      </w:r>
      <w:r w:rsidR="00AF0096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1</w:t>
      </w:r>
      <w:r w:rsidR="00F73521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4</w:t>
      </w:r>
      <w:r w:rsidR="00941D0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]. </w:t>
      </w:r>
      <w:r w:rsidR="00F663A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Так в процессе ЛСП деформации формируется </w:t>
      </w:r>
      <w:r w:rsidR="006A5DAD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СМК фрагментированная</w:t>
      </w:r>
      <w:r w:rsidR="00F663A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структура с </w:t>
      </w:r>
      <w:r w:rsidR="00941811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lastRenderedPageBreak/>
        <w:t xml:space="preserve">высоким уровнем внутренних напряжений. </w:t>
      </w:r>
      <w:r w:rsidR="002044E5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О высоких уровнях внутренних напряжений свидетельствует </w:t>
      </w:r>
      <w:r w:rsidR="009D1D1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уширение</w:t>
      </w:r>
      <w:r w:rsidR="00933B56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толщинных контуров экстинкции на электронн</w:t>
      </w:r>
      <w:r w:rsidR="000E2DF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о-микроскопических изображениях</w:t>
      </w:r>
      <w:r w:rsidR="009D1D1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а о неравновесном состоянии границ зёрен</w:t>
      </w:r>
      <w:r w:rsidR="000E2DF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-</w:t>
      </w:r>
      <w:r w:rsidR="009B0FFD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размытие полосчатого д</w:t>
      </w:r>
      <w:r w:rsidR="002044E5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ифракцион</w:t>
      </w:r>
      <w:r w:rsidR="009B0FFD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ного</w:t>
      </w:r>
      <w:r w:rsidR="002044E5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F81C0B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контраст</w:t>
      </w:r>
      <w:r w:rsidR="00D07299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а.</w:t>
      </w:r>
      <w:r w:rsidR="00A84D81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6A5DAD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153771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Механические </w:t>
      </w:r>
      <w:r w:rsidR="004A46AE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испытания образцов с такой структурой показали,</w:t>
      </w:r>
      <w:r w:rsidR="00AD4ECA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что значения</w:t>
      </w:r>
      <w:r w:rsidR="00153771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525A38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σ</w:t>
      </w:r>
      <w:r w:rsidR="00525A38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vertAlign w:val="subscript"/>
        </w:rPr>
        <w:t>02</w:t>
      </w:r>
      <w:r w:rsidR="00525A38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и σ</w:t>
      </w:r>
      <w:r w:rsidR="00525A38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vertAlign w:val="subscript"/>
        </w:rPr>
        <w:t>В</w:t>
      </w:r>
      <w:r w:rsidR="00525A38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="00153771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в сравнении с крупнозернистым состоянием</w:t>
      </w:r>
      <w:r w:rsidR="00525A38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="00153771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выросли</w:t>
      </w:r>
      <w:r w:rsidR="00525A38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в более чем в 1,5 ра</w:t>
      </w:r>
      <w:r w:rsidR="00AD4ECA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за. При этом </w:t>
      </w:r>
      <w:r w:rsidR="00525A38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относительное удлинение</w:t>
      </w:r>
      <w:r w:rsidR="00B929E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B53CB6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до момента разрушения </w:t>
      </w:r>
      <w:r w:rsidR="00B929E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уменьшилось </w:t>
      </w:r>
      <w:r w:rsidR="00B53CB6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почти </w:t>
      </w:r>
      <w:r w:rsidR="00B929E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 два раза</w:t>
      </w:r>
      <w:r w:rsidR="00096D2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(т</w:t>
      </w:r>
      <w:r w:rsidR="000225F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аблица 1)</w:t>
      </w:r>
      <w:r w:rsidR="00B929E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  <w:r w:rsidR="00DA33B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</w:p>
    <w:p w:rsidR="007E4F74" w:rsidRPr="00E62FCC" w:rsidRDefault="00DA33B0" w:rsidP="00E62FC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Отжиг образцов </w:t>
      </w:r>
      <w:r w:rsidR="0083503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после ЛСП и РКУ прессования </w:t>
      </w:r>
      <w:r w:rsidR="0030664F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при тем</w:t>
      </w:r>
      <w:r w:rsidR="00276C0A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пературе 433</w:t>
      </w:r>
      <w:r w:rsidR="0030664F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К в течение τ=1ч </w:t>
      </w:r>
      <w:r w:rsidR="00C0338B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приводит к </w:t>
      </w:r>
      <w:r w:rsidR="00E306EF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заметным структурным изменениям.</w:t>
      </w:r>
      <w:r w:rsidR="005F7C2C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Толщинные контура экстинкции исчезают, а на границах зёрен появляется </w:t>
      </w:r>
      <w:r w:rsidR="00CC7D97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чёткий полосчатый контраст (</w:t>
      </w:r>
      <w:r w:rsidR="006A6B97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см. </w:t>
      </w:r>
      <w:r w:rsidR="00CC7D97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рис.</w:t>
      </w:r>
      <w:r w:rsidR="006A6B97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5, рис.6,б). Такое изменение</w:t>
      </w:r>
      <w:r w:rsidR="006A6B97" w:rsidRPr="00E62FCC">
        <w:rPr>
          <w:rFonts w:ascii="Times New Roman" w:hAnsi="Times New Roman" w:cs="Times New Roman"/>
          <w:bCs/>
          <w:sz w:val="28"/>
          <w:szCs w:val="28"/>
        </w:rPr>
        <w:t xml:space="preserve"> в структуре </w:t>
      </w:r>
      <w:r w:rsidR="008E1ABF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сплава</w:t>
      </w:r>
      <w:r w:rsidR="008E1ABF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6B97" w:rsidRPr="00E62FCC">
        <w:rPr>
          <w:rFonts w:ascii="Times New Roman" w:hAnsi="Times New Roman" w:cs="Times New Roman"/>
          <w:bCs/>
          <w:sz w:val="28"/>
          <w:szCs w:val="28"/>
        </w:rPr>
        <w:t>связывают с уменьшением внутренних напряжений и появлением больше</w:t>
      </w:r>
      <w:r w:rsidR="005866FE" w:rsidRPr="00E62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6B97" w:rsidRPr="00E62FCC">
        <w:rPr>
          <w:rFonts w:ascii="Times New Roman" w:hAnsi="Times New Roman" w:cs="Times New Roman"/>
          <w:bCs/>
          <w:sz w:val="28"/>
          <w:szCs w:val="28"/>
        </w:rPr>
        <w:t>угловых границ зёрен.</w:t>
      </w:r>
      <w:r w:rsidR="005210ED" w:rsidRPr="00E62FCC">
        <w:rPr>
          <w:rFonts w:ascii="Times New Roman" w:hAnsi="Times New Roman" w:cs="Times New Roman"/>
          <w:bCs/>
          <w:sz w:val="28"/>
          <w:szCs w:val="28"/>
        </w:rPr>
        <w:t xml:space="preserve"> Значения </w:t>
      </w:r>
      <w:r w:rsidR="005210ED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σ</w:t>
      </w:r>
      <w:r w:rsidR="005210ED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02</w:t>
      </w:r>
      <w:r w:rsidR="005210ED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σ</w:t>
      </w:r>
      <w:r w:rsidR="005210ED" w:rsidRPr="00E62FC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В</w:t>
      </w:r>
      <w:r w:rsidR="005210ED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этом несколько снижаются</w:t>
      </w:r>
      <w:r w:rsidR="00421611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оставаясь при этом также существенно выше</w:t>
      </w:r>
      <w:r w:rsidR="005E0FFF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сравнении с круп</w:t>
      </w:r>
      <w:r w:rsidR="00C17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нозернистым состоянием (т</w:t>
      </w:r>
      <w:r w:rsidR="005E0FFF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аблица 1).</w:t>
      </w:r>
    </w:p>
    <w:p w:rsidR="007215B0" w:rsidRPr="00E62FCC" w:rsidRDefault="008E1ABF" w:rsidP="00CD61A7">
      <w:pPr>
        <w:tabs>
          <w:tab w:val="left" w:pos="360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Наблюдаемое</w:t>
      </w:r>
      <w:r w:rsidR="00B33B31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поведение </w:t>
      </w:r>
      <w:r w:rsidR="00430011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механических свойств</w:t>
      </w:r>
      <w:r w:rsidR="00B33B31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объя</w:t>
      </w:r>
      <w:r w:rsidR="00B53B78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B33B31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няется </w:t>
      </w:r>
      <w:r w:rsidR="00F45DF5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хорошо известным </w:t>
      </w:r>
      <w:r w:rsidR="00B33B31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соотношением Холл</w:t>
      </w:r>
      <w:r w:rsidR="009470F5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430011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470F5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Петча</w:t>
      </w:r>
      <w:r w:rsidR="00A617E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которое даёт количественное описание роста предела текучести поликристаллического материала с уменьшением размера зерна</w:t>
      </w:r>
      <w:r w:rsidR="009470F5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7215B0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505B1" w:rsidRPr="00E62FCC" w:rsidRDefault="007561CF" w:rsidP="00E62FCC">
      <w:pPr>
        <w:tabs>
          <w:tab w:val="left" w:pos="3604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σ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σ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+К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f>
              <m:fPr>
                <m:type m:val="skw"/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den>
            </m:f>
          </m:sup>
        </m:sSup>
      </m:oMath>
      <w:r w:rsidR="00D308B7" w:rsidRPr="00E62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657505" w:rsidRPr="00E62FCC" w:rsidRDefault="00EC290A" w:rsidP="00CD61A7">
      <w:pPr>
        <w:spacing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где</w:t>
      </w:r>
      <w:r w:rsidR="007215B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EB318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σ</w:t>
      </w:r>
      <w:r w:rsidR="00EB318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vertAlign w:val="subscript"/>
        </w:rPr>
        <w:t>0</w:t>
      </w:r>
      <w:r w:rsidR="004B169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-</w:t>
      </w:r>
      <w:r w:rsidR="00EB318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некоторое напряжение</w:t>
      </w:r>
      <w:r w:rsidR="00AA5846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EB318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трения, которое необходимо </w:t>
      </w:r>
      <w:r w:rsidR="00D440AF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для скольжения</w:t>
      </w:r>
      <w:r w:rsidR="00EB3184" w:rsidRPr="00E62FC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hyperlink r:id="rId22" w:tooltip="Дислокация (кристаллография)" w:history="1">
        <w:r w:rsidR="00EB3184" w:rsidRPr="00E62FC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дислокаций</w:t>
        </w:r>
      </w:hyperlink>
      <w:r w:rsidR="00EB3184" w:rsidRPr="00E62F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B3184" w:rsidRPr="00E62FC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EB3184" w:rsidRPr="00E62F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3" w:tooltip="Монокристалл" w:history="1">
        <w:r w:rsidR="00EB3184" w:rsidRPr="00E62FC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монокристалле</w:t>
        </w:r>
      </w:hyperlink>
      <w:r w:rsidR="00EB318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а</w:t>
      </w:r>
      <w:r w:rsidR="00EB3184" w:rsidRPr="00E62FC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EB318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K</w:t>
      </w:r>
      <w:r w:rsidR="005530E6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-</w:t>
      </w:r>
      <w:r w:rsidR="00D440AF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EB318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индивидуальная для каждого материала константа, также называемая «коэффициентом Холла-Петча».</w:t>
      </w:r>
      <w:r w:rsidR="00C91352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</w:p>
    <w:p w:rsidR="009470F5" w:rsidRPr="00E62FCC" w:rsidRDefault="00C91352" w:rsidP="00E62FCC">
      <w:pPr>
        <w:spacing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 основе этой зависимости лежат дислокационные механизмы пластической деформации: границы зёрен тормозят движение дислокаций.</w:t>
      </w:r>
    </w:p>
    <w:p w:rsidR="00B17987" w:rsidRPr="00E62FCC" w:rsidRDefault="005866FE" w:rsidP="00E62FCC">
      <w:pPr>
        <w:spacing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lastRenderedPageBreak/>
        <w:t>Представляют интерес экспериментальные результаты показывающие</w:t>
      </w:r>
      <w:r w:rsidR="006626FD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повышение относительного удлинения до момента разрушени</w:t>
      </w:r>
      <w:r w:rsidR="00784AA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я в результате о</w:t>
      </w:r>
      <w:r w:rsidR="0040443F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тжиг</w:t>
      </w:r>
      <w:r w:rsidR="00784AA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а</w:t>
      </w:r>
      <w:r w:rsidR="0040443F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образцов после ЛСП и РКУ прессования</w:t>
      </w:r>
      <w:r w:rsidR="00784AA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. Как показали </w:t>
      </w:r>
      <w:r w:rsidR="0039628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электронно-микроскопические </w:t>
      </w:r>
      <w:r w:rsidR="00784AA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иссл</w:t>
      </w:r>
      <w:r w:rsidR="0039628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едования структ</w:t>
      </w:r>
      <w:r w:rsidR="00D24B75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уры, отжиг образцов приводит к исчезновению контуров экстинкции в теле зёрен и появлению чёткого </w:t>
      </w:r>
      <w:r w:rsidR="00097FB0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полосчатого контраста на границах зёрен. Известно, что при пластической деформации границы зёрен являются источником</w:t>
      </w:r>
      <w:r w:rsidR="002B48D8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и стоком решёточных дислокаций [</w:t>
      </w:r>
      <w:r w:rsidR="00E551C9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15-16</w:t>
      </w:r>
      <w:r w:rsidR="00F012C9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]</w:t>
      </w:r>
      <w:r w:rsidR="002B48D8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 Очевидно</w:t>
      </w:r>
      <w:r w:rsidR="00F012C9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что </w:t>
      </w:r>
      <w:r w:rsidR="00E668E3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отжиг образцов приводит к равновесному состоянию границ зёрен. </w:t>
      </w:r>
      <w:r w:rsidR="00AF3EC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Внесённые зерно</w:t>
      </w:r>
      <w:r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AF3EC4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граничные и решёточные дислокации частично аннигилируют</w:t>
      </w:r>
      <w:r w:rsidR="00237EED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. В результате снижаются внутренние напряжения. Границы зёрен становятся свободными от </w:t>
      </w:r>
      <w:r w:rsidR="00297CF5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внесённых решёточных дислокаций</w:t>
      </w:r>
      <w:r w:rsidR="00EF62CF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 При пластической деформации</w:t>
      </w:r>
      <w:r w:rsidR="00297CF5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границы </w:t>
      </w:r>
      <w:r w:rsidR="00EF62CF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вновь приобретают способность поглощать </w:t>
      </w:r>
      <w:r w:rsidR="00652EED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решёточные дислокации, что прив</w:t>
      </w:r>
      <w:r w:rsidR="009A172E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одит</w:t>
      </w:r>
      <w:r w:rsidR="00652EED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к повышению относительного удлинения до момента разрушения.</w:t>
      </w:r>
      <w:r w:rsidR="009A172E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Этот результат находит своё подтверждение в проведённых экспери</w:t>
      </w:r>
      <w:r w:rsidR="00C17EF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ментах (т</w:t>
      </w:r>
      <w:r w:rsidR="009A172E" w:rsidRPr="00E62FC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аблица 1).</w:t>
      </w:r>
    </w:p>
    <w:p w:rsidR="00F84F07" w:rsidRPr="00E62FCC" w:rsidRDefault="00576B0B" w:rsidP="00E62FC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</w:pPr>
      <w:r w:rsidRPr="00E62FCC">
        <w:rPr>
          <w:rFonts w:ascii="Times New Roman" w:hAnsi="Times New Roman" w:cs="Times New Roman"/>
          <w:sz w:val="28"/>
          <w:szCs w:val="28"/>
        </w:rPr>
        <w:t>Предварительные триботехнические испытания показали существенное положительное влияние на износостойкость измельчения структуры. Важно отметить, что устойчивость к процессам износа заметно зависит и от состояния границ зёрен.</w:t>
      </w:r>
      <w:r w:rsidR="00C17EFB">
        <w:rPr>
          <w:rFonts w:ascii="Times New Roman" w:hAnsi="Times New Roman" w:cs="Times New Roman"/>
          <w:sz w:val="28"/>
          <w:szCs w:val="28"/>
        </w:rPr>
        <w:t xml:space="preserve"> Из р</w:t>
      </w:r>
      <w:r w:rsidR="00CD61A7">
        <w:rPr>
          <w:rFonts w:ascii="Times New Roman" w:hAnsi="Times New Roman" w:cs="Times New Roman"/>
          <w:sz w:val="28"/>
          <w:szCs w:val="28"/>
        </w:rPr>
        <w:t>исунка</w:t>
      </w:r>
      <w:r w:rsidR="00107668" w:rsidRPr="00E62FCC">
        <w:rPr>
          <w:rFonts w:ascii="Times New Roman" w:hAnsi="Times New Roman" w:cs="Times New Roman"/>
          <w:sz w:val="28"/>
          <w:szCs w:val="28"/>
        </w:rPr>
        <w:t xml:space="preserve"> </w:t>
      </w:r>
      <w:r w:rsidR="00CF3A0F" w:rsidRPr="00E62FCC">
        <w:rPr>
          <w:rFonts w:ascii="Times New Roman" w:hAnsi="Times New Roman" w:cs="Times New Roman"/>
          <w:sz w:val="28"/>
          <w:szCs w:val="28"/>
        </w:rPr>
        <w:t>7 в</w:t>
      </w:r>
      <w:r w:rsidR="000876FD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идно, что </w:t>
      </w:r>
      <w:r w:rsidR="00536AD3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износ сплава непосредственно после интенсивной пластической деформации имеет наименьшее значение</w:t>
      </w:r>
      <w:r w:rsidR="00494CB8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, что </w:t>
      </w:r>
      <w:r w:rsidR="005D2299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обусловлено</w:t>
      </w:r>
      <w:r w:rsidR="00494CB8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</w:t>
      </w:r>
      <w:r w:rsidR="00CE045A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высокими внутренними напряжениями, неравновесным состоянием границ зёрен</w:t>
      </w:r>
      <w:r w:rsidR="000031DD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и размером зёрен. </w:t>
      </w:r>
      <w:r w:rsidR="00162C64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Многими исследователями </w:t>
      </w:r>
      <w:r w:rsidR="00B22E3A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подтверждено</w:t>
      </w:r>
      <w:r w:rsidR="00162C64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, что</w:t>
      </w:r>
      <w:r w:rsidR="0025071B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твёрдость, предел прочности, жаропроч</w:t>
      </w:r>
      <w:r w:rsidR="000031DD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ность,</w:t>
      </w:r>
      <w:r w:rsidR="0025071B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микроструктура</w:t>
      </w:r>
      <w:r w:rsidR="000031DD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и коррозионная стойкость</w:t>
      </w:r>
      <w:r w:rsidR="0025071B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являются определяющими факторами в отношении износа</w:t>
      </w:r>
      <w:r w:rsidR="00F84F07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[</w:t>
      </w:r>
      <w:r w:rsidR="00414BAD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17-18</w:t>
      </w:r>
      <w:r w:rsidR="00F84F07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].</w:t>
      </w:r>
    </w:p>
    <w:p w:rsidR="00D80540" w:rsidRPr="00E62FCC" w:rsidRDefault="00F84F07" w:rsidP="0000081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Таким образом</w:t>
      </w:r>
      <w:r w:rsidR="005866FE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,</w:t>
      </w:r>
      <w:r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</w:t>
      </w:r>
      <w:r w:rsidR="003D4D03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на примере </w:t>
      </w:r>
      <w:r w:rsidR="00C92F8C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модельного </w:t>
      </w:r>
      <w:r w:rsidR="003D4D03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сплава </w:t>
      </w:r>
      <w:r w:rsidR="00C92F8C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val="en-US" w:eastAsia="ru-RU"/>
        </w:rPr>
        <w:t>Al</w:t>
      </w:r>
      <w:r w:rsidR="00C92F8C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-</w:t>
      </w:r>
      <w:r w:rsidR="00C92F8C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val="en-US" w:eastAsia="ru-RU"/>
        </w:rPr>
        <w:t>Cu</w:t>
      </w:r>
      <w:r w:rsidR="00C92F8C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-</w:t>
      </w:r>
      <w:r w:rsidR="00C92F8C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val="en-US" w:eastAsia="ru-RU"/>
        </w:rPr>
        <w:t>Zr</w:t>
      </w:r>
      <w:r w:rsidR="00C92F8C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</w:t>
      </w:r>
      <w:r w:rsidR="000C12DD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продемонстрирована </w:t>
      </w:r>
      <w:r w:rsidR="00096907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перспектива управ</w:t>
      </w:r>
      <w:r w:rsidR="00736F0F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ления структурой на основе</w:t>
      </w:r>
      <w:r w:rsidR="003D4D03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</w:t>
      </w:r>
      <w:r w:rsidR="00096907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применения</w:t>
      </w:r>
      <w:r w:rsidR="000B58DE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</w:t>
      </w:r>
      <w:r w:rsidR="00E57802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различны</w:t>
      </w:r>
      <w:r w:rsidR="00736F0F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х</w:t>
      </w:r>
      <w:r w:rsidR="00E57802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</w:t>
      </w:r>
      <w:r w:rsidR="000B58DE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мето</w:t>
      </w:r>
      <w:r w:rsidR="00736F0F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дов</w:t>
      </w:r>
      <w:r w:rsidR="000B58DE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</w:t>
      </w:r>
      <w:r w:rsidR="00E57802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интенсивной пластической деформации</w:t>
      </w:r>
      <w:r w:rsidR="00736F0F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>.</w:t>
      </w:r>
      <w:r w:rsidR="00582694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 </w:t>
      </w:r>
      <w:r w:rsidR="00340D15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lastRenderedPageBreak/>
        <w:t xml:space="preserve">Сочетая методы ИПД и последующей термообработки можно </w:t>
      </w:r>
      <w:r w:rsidR="00752E77" w:rsidRPr="00E62FCC"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  <w:t xml:space="preserve">разработать технологии </w:t>
      </w:r>
      <w:r w:rsidR="001F0032" w:rsidRPr="00E62FCC">
        <w:rPr>
          <w:rFonts w:ascii="Times New Roman" w:hAnsi="Times New Roman" w:cs="Times New Roman"/>
          <w:sz w:val="28"/>
          <w:szCs w:val="28"/>
        </w:rPr>
        <w:t>изготовлен</w:t>
      </w:r>
      <w:r w:rsidR="005866FE" w:rsidRPr="00E62FCC">
        <w:rPr>
          <w:rFonts w:ascii="Times New Roman" w:hAnsi="Times New Roman" w:cs="Times New Roman"/>
          <w:sz w:val="28"/>
          <w:szCs w:val="28"/>
        </w:rPr>
        <w:t>ия легкосплавных элементов бурильного инструмента</w:t>
      </w:r>
      <w:r w:rsidR="001F0032" w:rsidRPr="00E62FCC">
        <w:rPr>
          <w:rFonts w:ascii="Times New Roman" w:hAnsi="Times New Roman" w:cs="Times New Roman"/>
          <w:sz w:val="28"/>
          <w:szCs w:val="28"/>
        </w:rPr>
        <w:t xml:space="preserve">, способных работать в различных климатических </w:t>
      </w:r>
      <w:r w:rsidR="008861BE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8861BE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специфических горно-геологических </w:t>
      </w:r>
      <w:r w:rsidR="008861BE" w:rsidRPr="00E62FCC">
        <w:rPr>
          <w:rFonts w:ascii="Times New Roman" w:hAnsi="Times New Roman" w:cs="Times New Roman"/>
          <w:color w:val="000000"/>
          <w:sz w:val="28"/>
          <w:szCs w:val="28"/>
        </w:rPr>
        <w:t>условиях. На наш взгляд, наиболее технологичным</w:t>
      </w:r>
      <w:r w:rsidR="00BF4E65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и готовым к промышленному применению является метод локально-сдвигового прессования. Этот метод можно использовать </w:t>
      </w:r>
      <w:r w:rsidR="00390AF2" w:rsidRPr="00E62FCC">
        <w:rPr>
          <w:rFonts w:ascii="Times New Roman" w:hAnsi="Times New Roman" w:cs="Times New Roman"/>
          <w:color w:val="000000"/>
          <w:sz w:val="28"/>
          <w:szCs w:val="28"/>
        </w:rPr>
        <w:t>на горизонтальных прессах от 20000 т до</w:t>
      </w:r>
      <w:r w:rsidR="005866FE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AF2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100000 т. </w:t>
      </w:r>
      <w:r w:rsidR="007863D8" w:rsidRPr="00E62FCC">
        <w:rPr>
          <w:rFonts w:ascii="Times New Roman" w:hAnsi="Times New Roman" w:cs="Times New Roman"/>
          <w:color w:val="000000"/>
          <w:sz w:val="28"/>
          <w:szCs w:val="28"/>
        </w:rPr>
        <w:t>для измельчения структуры в различных алюминиевых спла</w:t>
      </w:r>
      <w:r w:rsidR="00390AF2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вах, применяемых для изготовления бурильных труб, способных работать в условиях Арктики. </w:t>
      </w:r>
    </w:p>
    <w:p w:rsidR="00D80540" w:rsidRDefault="00F024C5" w:rsidP="0000081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1E2325"/>
          <w:sz w:val="28"/>
          <w:szCs w:val="28"/>
          <w:lang w:eastAsia="ru-RU"/>
        </w:rPr>
      </w:pPr>
      <w:r w:rsidRPr="00E62FCC">
        <w:rPr>
          <w:rFonts w:ascii="Times New Roman" w:hAnsi="Times New Roman" w:cs="Times New Roman"/>
          <w:color w:val="000000"/>
          <w:sz w:val="28"/>
          <w:szCs w:val="28"/>
        </w:rPr>
        <w:t>В настоящее время для изготовления легко</w:t>
      </w:r>
      <w:r w:rsidR="0073447A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сплавных </w:t>
      </w:r>
      <w:r w:rsidR="005866FE" w:rsidRPr="00E62FCC">
        <w:rPr>
          <w:rFonts w:ascii="Times New Roman" w:hAnsi="Times New Roman" w:cs="Times New Roman"/>
          <w:color w:val="000000"/>
          <w:sz w:val="28"/>
          <w:szCs w:val="28"/>
        </w:rPr>
        <w:t>бурильных труб</w:t>
      </w:r>
      <w:r w:rsidR="001F0487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>широко используются</w:t>
      </w:r>
      <w:r w:rsidR="00005EE5" w:rsidRPr="00E62FCC">
        <w:rPr>
          <w:rFonts w:ascii="Times New Roman" w:hAnsi="Times New Roman" w:cs="Times New Roman"/>
          <w:color w:val="000000"/>
          <w:sz w:val="28"/>
          <w:szCs w:val="28"/>
        </w:rPr>
        <w:t xml:space="preserve"> алюминиевые сплавы </w:t>
      </w:r>
      <w:r w:rsidR="00005EE5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Д16Т, 1953Т1, АК4-1Т1</w:t>
      </w:r>
      <w:r w:rsidR="005866FE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05CA0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Механические свойства этих материалов представлены </w:t>
      </w:r>
      <w:r w:rsidR="00514818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3.</w:t>
      </w:r>
      <w:r w:rsidR="00542D80"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7B08" w:rsidRPr="00157B08" w:rsidRDefault="00157B08" w:rsidP="00157B08">
      <w:pPr>
        <w:tabs>
          <w:tab w:val="left" w:pos="3604"/>
        </w:tabs>
        <w:spacing w:line="360" w:lineRule="auto"/>
        <w:ind w:firstLine="480"/>
        <w:jc w:val="right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157B08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Таблица 3</w:t>
      </w:r>
    </w:p>
    <w:p w:rsidR="00B01D67" w:rsidRPr="00157B08" w:rsidRDefault="00F308FD" w:rsidP="00157B08">
      <w:pPr>
        <w:tabs>
          <w:tab w:val="left" w:pos="3604"/>
        </w:tabs>
        <w:spacing w:line="360" w:lineRule="auto"/>
        <w:ind w:firstLine="4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B0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Физико-механические свойства алюминиевых сплавов Д16Т, 1953Т1, АК4-1Т1 в состоянии поставки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112"/>
        <w:gridCol w:w="1560"/>
        <w:gridCol w:w="1132"/>
        <w:gridCol w:w="1136"/>
        <w:gridCol w:w="1132"/>
      </w:tblGrid>
      <w:tr w:rsidR="00573B17" w:rsidRPr="00157B08" w:rsidTr="00157B08">
        <w:trPr>
          <w:cantSplit/>
          <w:trHeight w:val="284"/>
        </w:trPr>
        <w:tc>
          <w:tcPr>
            <w:tcW w:w="226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физико-механических свойств</w:t>
            </w:r>
          </w:p>
        </w:tc>
        <w:tc>
          <w:tcPr>
            <w:tcW w:w="86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87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сплава</w:t>
            </w:r>
          </w:p>
        </w:tc>
      </w:tr>
      <w:tr w:rsidR="00573B17" w:rsidRPr="00157B08" w:rsidTr="00157B08">
        <w:trPr>
          <w:cantSplit/>
          <w:trHeight w:val="284"/>
        </w:trPr>
        <w:tc>
          <w:tcPr>
            <w:tcW w:w="2266" w:type="pct"/>
            <w:vMerge/>
            <w:shd w:val="clear" w:color="auto" w:fill="FFFFFF"/>
            <w:vAlign w:val="center"/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vMerge/>
            <w:shd w:val="clear" w:color="auto" w:fill="FFFFFF"/>
            <w:vAlign w:val="center"/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Д16Т</w:t>
            </w:r>
          </w:p>
        </w:tc>
        <w:tc>
          <w:tcPr>
            <w:tcW w:w="6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1953Т1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АК4-1Т1</w:t>
            </w:r>
          </w:p>
        </w:tc>
      </w:tr>
      <w:tr w:rsidR="00573B17" w:rsidRPr="00157B08" w:rsidTr="00157B08">
        <w:trPr>
          <w:trHeight w:val="284"/>
        </w:trPr>
        <w:tc>
          <w:tcPr>
            <w:tcW w:w="22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прочности при растяжении, минимальный</w:t>
            </w:r>
          </w:p>
        </w:tc>
        <w:tc>
          <w:tcPr>
            <w:tcW w:w="8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573B17" w:rsidRPr="00157B08" w:rsidTr="00157B08">
        <w:trPr>
          <w:trHeight w:val="284"/>
        </w:trPr>
        <w:tc>
          <w:tcPr>
            <w:tcW w:w="22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текучести при растяжении, минимальный</w:t>
            </w:r>
          </w:p>
        </w:tc>
        <w:tc>
          <w:tcPr>
            <w:tcW w:w="8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6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573B17" w:rsidRPr="00157B08" w:rsidTr="00157B08">
        <w:trPr>
          <w:trHeight w:val="284"/>
        </w:trPr>
        <w:tc>
          <w:tcPr>
            <w:tcW w:w="22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Твёрдость по Бриннелю (500 кг, 10мм)</w:t>
            </w:r>
          </w:p>
        </w:tc>
        <w:tc>
          <w:tcPr>
            <w:tcW w:w="8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120-130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120-130</w:t>
            </w:r>
          </w:p>
        </w:tc>
      </w:tr>
      <w:tr w:rsidR="00573B17" w:rsidRPr="00157B08" w:rsidTr="00157B08">
        <w:trPr>
          <w:trHeight w:val="284"/>
        </w:trPr>
        <w:tc>
          <w:tcPr>
            <w:tcW w:w="22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Расчётная плотность</w:t>
            </w:r>
          </w:p>
        </w:tc>
        <w:tc>
          <w:tcPr>
            <w:tcW w:w="8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кг/м</w:t>
            </w: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7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2800 </w:t>
            </w:r>
          </w:p>
        </w:tc>
      </w:tr>
      <w:tr w:rsidR="00573B17" w:rsidRPr="00157B08" w:rsidTr="00157B08">
        <w:trPr>
          <w:trHeight w:val="284"/>
        </w:trPr>
        <w:tc>
          <w:tcPr>
            <w:tcW w:w="22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Относительное удлинение, минимальное</w:t>
            </w:r>
          </w:p>
        </w:tc>
        <w:tc>
          <w:tcPr>
            <w:tcW w:w="8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3B17" w:rsidRPr="00157B08" w:rsidTr="00157B08">
        <w:trPr>
          <w:trHeight w:val="284"/>
        </w:trPr>
        <w:tc>
          <w:tcPr>
            <w:tcW w:w="22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 - Модуль Юнга</w:t>
            </w:r>
          </w:p>
          <w:p w:rsidR="00573B17" w:rsidRPr="00157B08" w:rsidRDefault="00573B17" w:rsidP="00157B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 - Модуль сдвига</w:t>
            </w:r>
          </w:p>
        </w:tc>
        <w:tc>
          <w:tcPr>
            <w:tcW w:w="8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МПа*10</w:t>
            </w: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DC38BC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73B17"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573B17" w:rsidRPr="00157B08" w:rsidRDefault="00DC38BC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73B17"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DC38BC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73B17"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  <w:p w:rsidR="00573B17" w:rsidRPr="00157B08" w:rsidRDefault="00DC38BC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73B17"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DC38BC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</w:t>
            </w:r>
            <w:r w:rsidR="00573B17"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573B17" w:rsidRPr="00157B08" w:rsidRDefault="00DC38BC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73B17"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3B17" w:rsidRPr="00157B08" w:rsidTr="00157B08">
        <w:trPr>
          <w:trHeight w:val="284"/>
        </w:trPr>
        <w:tc>
          <w:tcPr>
            <w:tcW w:w="22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температура, максимально допустимая</w:t>
            </w:r>
          </w:p>
        </w:tc>
        <w:tc>
          <w:tcPr>
            <w:tcW w:w="8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573B17" w:rsidRPr="00157B08" w:rsidTr="00157B08">
        <w:trPr>
          <w:trHeight w:val="284"/>
        </w:trPr>
        <w:tc>
          <w:tcPr>
            <w:tcW w:w="22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линейного расширения</w:t>
            </w:r>
          </w:p>
        </w:tc>
        <w:tc>
          <w:tcPr>
            <w:tcW w:w="8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573B17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</w:t>
            </w: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-1</w:t>
            </w:r>
          </w:p>
        </w:tc>
        <w:tc>
          <w:tcPr>
            <w:tcW w:w="187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157B08" w:rsidRDefault="00DC38BC" w:rsidP="00157B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573B17" w:rsidRPr="0015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6х10  </w:t>
            </w:r>
          </w:p>
        </w:tc>
      </w:tr>
    </w:tbl>
    <w:p w:rsidR="00573B17" w:rsidRDefault="00573B17" w:rsidP="00E62FCC">
      <w:pPr>
        <w:tabs>
          <w:tab w:val="left" w:pos="3604"/>
        </w:tabs>
        <w:spacing w:line="360" w:lineRule="auto"/>
        <w:ind w:firstLine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7B08" w:rsidRDefault="00157B08" w:rsidP="00E62FCC">
      <w:pPr>
        <w:tabs>
          <w:tab w:val="left" w:pos="3604"/>
        </w:tabs>
        <w:spacing w:line="360" w:lineRule="auto"/>
        <w:ind w:firstLine="480"/>
        <w:rPr>
          <w:rFonts w:ascii="Times New Roman" w:hAnsi="Times New Roman" w:cs="Times New Roman"/>
          <w:color w:val="000000"/>
          <w:sz w:val="28"/>
          <w:szCs w:val="28"/>
        </w:rPr>
      </w:pPr>
      <w:r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>очетая ИПД и различную термообработку, можно существенно,</w:t>
      </w:r>
      <w:r w:rsidRPr="00E6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E62FCC">
        <w:rPr>
          <w:rFonts w:ascii="Times New Roman" w:hAnsi="Times New Roman" w:cs="Times New Roman"/>
          <w:color w:val="000000"/>
          <w:sz w:val="28"/>
          <w:szCs w:val="28"/>
        </w:rPr>
        <w:t>а наш взгляд,  повысить прочность и износостойкость различного типа ЛБТ.</w:t>
      </w:r>
    </w:p>
    <w:p w:rsidR="00CA2CC2" w:rsidRPr="00AB1166" w:rsidRDefault="00AB1166" w:rsidP="00000810">
      <w:pPr>
        <w:tabs>
          <w:tab w:val="left" w:pos="3604"/>
        </w:tabs>
        <w:spacing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11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Выводы</w:t>
      </w:r>
    </w:p>
    <w:p w:rsidR="001A3C18" w:rsidRPr="00E62FCC" w:rsidRDefault="00A80C51" w:rsidP="00157B08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Разработаны различные методы </w:t>
      </w:r>
      <w:r w:rsidR="001B0708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интенсивной пластической деформации</w:t>
      </w:r>
      <w:r w:rsidR="00BA62C1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r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получения субмикрокристаллической </w:t>
      </w:r>
      <w:r w:rsidR="001B0708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нано</w:t>
      </w:r>
      <w:r w:rsidR="002E4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62C1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1B0708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ристаллической </w:t>
      </w:r>
      <w:r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структуры</w:t>
      </w:r>
      <w:r w:rsidR="00BA62C1" w:rsidRPr="00E62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различных металлических материалах.</w:t>
      </w:r>
    </w:p>
    <w:p w:rsidR="00CA2CC2" w:rsidRPr="00E62FCC" w:rsidRDefault="001A3C18" w:rsidP="00157B08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FCC">
        <w:rPr>
          <w:rFonts w:ascii="Times New Roman" w:hAnsi="Times New Roman" w:cs="Times New Roman"/>
          <w:sz w:val="28"/>
          <w:szCs w:val="28"/>
        </w:rPr>
        <w:t>П</w:t>
      </w:r>
      <w:r w:rsidR="00661DB2" w:rsidRPr="00E62FCC">
        <w:rPr>
          <w:rFonts w:ascii="Times New Roman" w:hAnsi="Times New Roman" w:cs="Times New Roman"/>
          <w:sz w:val="28"/>
          <w:szCs w:val="28"/>
        </w:rPr>
        <w:t>роведён</w:t>
      </w:r>
      <w:r w:rsidRPr="00E62FCC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661DB2" w:rsidRPr="00E62FCC">
        <w:rPr>
          <w:rFonts w:ascii="Times New Roman" w:hAnsi="Times New Roman" w:cs="Times New Roman"/>
          <w:sz w:val="28"/>
          <w:szCs w:val="28"/>
        </w:rPr>
        <w:t xml:space="preserve"> напряжённо-деформируемого состояния заготов</w:t>
      </w:r>
      <w:r w:rsidR="005D37F7" w:rsidRPr="00E62FCC">
        <w:rPr>
          <w:rFonts w:ascii="Times New Roman" w:hAnsi="Times New Roman" w:cs="Times New Roman"/>
          <w:sz w:val="28"/>
          <w:szCs w:val="28"/>
        </w:rPr>
        <w:t>ок при РКУ</w:t>
      </w:r>
      <w:r w:rsidRPr="00E62FCC">
        <w:rPr>
          <w:rFonts w:ascii="Times New Roman" w:hAnsi="Times New Roman" w:cs="Times New Roman"/>
          <w:sz w:val="28"/>
          <w:szCs w:val="28"/>
        </w:rPr>
        <w:t xml:space="preserve"> </w:t>
      </w:r>
      <w:r w:rsidR="005D37F7" w:rsidRPr="00E62FCC">
        <w:rPr>
          <w:rFonts w:ascii="Times New Roman" w:hAnsi="Times New Roman" w:cs="Times New Roman"/>
          <w:sz w:val="28"/>
          <w:szCs w:val="28"/>
        </w:rPr>
        <w:t>прессовании и ЛСП</w:t>
      </w:r>
      <w:r w:rsidR="00661DB2" w:rsidRPr="00E62FCC">
        <w:rPr>
          <w:rFonts w:ascii="Times New Roman" w:hAnsi="Times New Roman" w:cs="Times New Roman"/>
          <w:sz w:val="28"/>
          <w:szCs w:val="28"/>
        </w:rPr>
        <w:t xml:space="preserve"> с помощью программы трёхмерного компьютерного моделирования «</w:t>
      </w:r>
      <w:r w:rsidR="00661DB2" w:rsidRPr="00E62FCC">
        <w:rPr>
          <w:rFonts w:ascii="Times New Roman" w:hAnsi="Times New Roman" w:cs="Times New Roman"/>
          <w:sz w:val="28"/>
          <w:szCs w:val="28"/>
          <w:lang w:val="en-US"/>
        </w:rPr>
        <w:t>DEFORM</w:t>
      </w:r>
      <w:r w:rsidR="00661DB2" w:rsidRPr="00E62FCC">
        <w:rPr>
          <w:rFonts w:ascii="Times New Roman" w:hAnsi="Times New Roman" w:cs="Times New Roman"/>
          <w:sz w:val="28"/>
          <w:szCs w:val="28"/>
        </w:rPr>
        <w:t>»</w:t>
      </w:r>
      <w:r w:rsidRPr="00E62FCC">
        <w:rPr>
          <w:rFonts w:ascii="Times New Roman" w:hAnsi="Times New Roman" w:cs="Times New Roman"/>
          <w:sz w:val="28"/>
          <w:szCs w:val="28"/>
        </w:rPr>
        <w:t>.</w:t>
      </w:r>
    </w:p>
    <w:p w:rsidR="001A3C18" w:rsidRPr="00E62FCC" w:rsidRDefault="005E0C7A" w:rsidP="00157B08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FCC">
        <w:rPr>
          <w:rFonts w:ascii="Times New Roman" w:hAnsi="Times New Roman" w:cs="Times New Roman"/>
          <w:sz w:val="28"/>
          <w:szCs w:val="28"/>
        </w:rPr>
        <w:t>С помощью программы трёхмерного компьютерного моделирования «</w:t>
      </w:r>
      <w:r w:rsidRPr="00E62FCC">
        <w:rPr>
          <w:rFonts w:ascii="Times New Roman" w:hAnsi="Times New Roman" w:cs="Times New Roman"/>
          <w:sz w:val="28"/>
          <w:szCs w:val="28"/>
          <w:lang w:val="en-US"/>
        </w:rPr>
        <w:t>DEFORM</w:t>
      </w:r>
      <w:r w:rsidRPr="00E62FCC">
        <w:rPr>
          <w:rFonts w:ascii="Times New Roman" w:hAnsi="Times New Roman" w:cs="Times New Roman"/>
          <w:sz w:val="28"/>
          <w:szCs w:val="28"/>
        </w:rPr>
        <w:t>» п</w:t>
      </w:r>
      <w:r w:rsidR="003A1EF1" w:rsidRPr="00E62FCC">
        <w:rPr>
          <w:rFonts w:ascii="Times New Roman" w:hAnsi="Times New Roman" w:cs="Times New Roman"/>
          <w:sz w:val="28"/>
          <w:szCs w:val="28"/>
        </w:rPr>
        <w:t>роведён анализ распределения</w:t>
      </w:r>
      <w:r w:rsidR="001A3C18" w:rsidRPr="00E62FCC">
        <w:rPr>
          <w:rFonts w:ascii="Times New Roman" w:hAnsi="Times New Roman" w:cs="Times New Roman"/>
          <w:sz w:val="28"/>
          <w:szCs w:val="28"/>
        </w:rPr>
        <w:t xml:space="preserve"> пластической деформации в объёме очага деформации </w:t>
      </w:r>
      <w:r w:rsidRPr="00E62FCC">
        <w:rPr>
          <w:rFonts w:ascii="Times New Roman" w:hAnsi="Times New Roman" w:cs="Times New Roman"/>
          <w:sz w:val="28"/>
          <w:szCs w:val="28"/>
        </w:rPr>
        <w:t>при РКУ прессовании и ЛСП</w:t>
      </w:r>
      <w:r w:rsidR="009A0911" w:rsidRPr="00E62FCC">
        <w:rPr>
          <w:rFonts w:ascii="Times New Roman" w:hAnsi="Times New Roman" w:cs="Times New Roman"/>
          <w:sz w:val="28"/>
          <w:szCs w:val="28"/>
        </w:rPr>
        <w:t>, что важно для разработки режимов получения СМК и НК структур в алюминиевых сплавах.</w:t>
      </w:r>
    </w:p>
    <w:p w:rsidR="009A0911" w:rsidRPr="00E62FCC" w:rsidRDefault="00797C7D" w:rsidP="00157B08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FCC">
        <w:rPr>
          <w:rFonts w:ascii="Times New Roman" w:hAnsi="Times New Roman" w:cs="Times New Roman"/>
          <w:sz w:val="28"/>
          <w:szCs w:val="28"/>
        </w:rPr>
        <w:t xml:space="preserve">Продемонстрирована возможность получения </w:t>
      </w:r>
      <w:r w:rsidR="00F36199" w:rsidRPr="00E62FCC">
        <w:rPr>
          <w:rFonts w:ascii="Times New Roman" w:hAnsi="Times New Roman" w:cs="Times New Roman"/>
          <w:sz w:val="28"/>
          <w:szCs w:val="28"/>
        </w:rPr>
        <w:t>СМК и НК структур в алюминиевых сплавах с различным состоянием границ зёрен.</w:t>
      </w:r>
    </w:p>
    <w:p w:rsidR="00F36199" w:rsidRPr="00E62FCC" w:rsidRDefault="003A2B70" w:rsidP="00157B08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FCC">
        <w:rPr>
          <w:rFonts w:ascii="Times New Roman" w:hAnsi="Times New Roman" w:cs="Times New Roman"/>
          <w:sz w:val="28"/>
          <w:szCs w:val="28"/>
        </w:rPr>
        <w:t xml:space="preserve">Показана возможность </w:t>
      </w:r>
      <w:r w:rsidR="003964E0" w:rsidRPr="00E62FCC">
        <w:rPr>
          <w:rFonts w:ascii="Times New Roman" w:hAnsi="Times New Roman" w:cs="Times New Roman"/>
          <w:sz w:val="28"/>
          <w:szCs w:val="28"/>
        </w:rPr>
        <w:t>повышения механических</w:t>
      </w:r>
      <w:r w:rsidRPr="00E62FCC">
        <w:rPr>
          <w:rFonts w:ascii="Times New Roman" w:hAnsi="Times New Roman" w:cs="Times New Roman"/>
          <w:sz w:val="28"/>
          <w:szCs w:val="28"/>
        </w:rPr>
        <w:t xml:space="preserve"> и триб</w:t>
      </w:r>
      <w:r w:rsidR="003964E0" w:rsidRPr="00E62FCC">
        <w:rPr>
          <w:rFonts w:ascii="Times New Roman" w:hAnsi="Times New Roman" w:cs="Times New Roman"/>
          <w:sz w:val="28"/>
          <w:szCs w:val="28"/>
        </w:rPr>
        <w:t xml:space="preserve">отехнических свойств алюминиевых сплавов </w:t>
      </w:r>
      <w:r w:rsidR="00DA6C51" w:rsidRPr="00E62FCC">
        <w:rPr>
          <w:rFonts w:ascii="Times New Roman" w:hAnsi="Times New Roman" w:cs="Times New Roman"/>
          <w:sz w:val="28"/>
          <w:szCs w:val="28"/>
        </w:rPr>
        <w:t>с использованием методов ИПД и термообработки.</w:t>
      </w:r>
    </w:p>
    <w:p w:rsidR="00DA6C51" w:rsidRPr="00E62FCC" w:rsidRDefault="00AC332C" w:rsidP="00157B08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FCC">
        <w:rPr>
          <w:rFonts w:ascii="Times New Roman" w:hAnsi="Times New Roman" w:cs="Times New Roman"/>
          <w:sz w:val="28"/>
          <w:szCs w:val="28"/>
        </w:rPr>
        <w:t>Высказано предположение о перспективности</w:t>
      </w:r>
      <w:r w:rsidR="00DA6C51" w:rsidRPr="00E62FCC">
        <w:rPr>
          <w:rFonts w:ascii="Times New Roman" w:hAnsi="Times New Roman" w:cs="Times New Roman"/>
          <w:sz w:val="28"/>
          <w:szCs w:val="28"/>
        </w:rPr>
        <w:t xml:space="preserve"> разработки новых </w:t>
      </w:r>
      <w:r w:rsidR="00C374A8" w:rsidRPr="00E62FCC">
        <w:rPr>
          <w:rFonts w:ascii="Times New Roman" w:hAnsi="Times New Roman" w:cs="Times New Roman"/>
          <w:sz w:val="28"/>
          <w:szCs w:val="28"/>
        </w:rPr>
        <w:t>отечественных</w:t>
      </w:r>
      <w:r w:rsidRPr="00E62FCC">
        <w:rPr>
          <w:rFonts w:ascii="Times New Roman" w:hAnsi="Times New Roman" w:cs="Times New Roman"/>
          <w:sz w:val="28"/>
          <w:szCs w:val="28"/>
        </w:rPr>
        <w:t xml:space="preserve"> импортозамещающих</w:t>
      </w:r>
      <w:r w:rsidR="00C374A8" w:rsidRPr="00E62FCC">
        <w:rPr>
          <w:rFonts w:ascii="Times New Roman" w:hAnsi="Times New Roman" w:cs="Times New Roman"/>
          <w:sz w:val="28"/>
          <w:szCs w:val="28"/>
        </w:rPr>
        <w:t xml:space="preserve"> </w:t>
      </w:r>
      <w:r w:rsidR="00DA6C51" w:rsidRPr="00E62FCC">
        <w:rPr>
          <w:rFonts w:ascii="Times New Roman" w:hAnsi="Times New Roman" w:cs="Times New Roman"/>
          <w:sz w:val="28"/>
          <w:szCs w:val="28"/>
        </w:rPr>
        <w:t>технологий для изготовле</w:t>
      </w:r>
      <w:r w:rsidRPr="00E62FCC">
        <w:rPr>
          <w:rFonts w:ascii="Times New Roman" w:hAnsi="Times New Roman" w:cs="Times New Roman"/>
          <w:sz w:val="28"/>
          <w:szCs w:val="28"/>
        </w:rPr>
        <w:t>ния ЛБТ</w:t>
      </w:r>
      <w:r w:rsidR="00117104" w:rsidRPr="00E62FCC">
        <w:rPr>
          <w:rFonts w:ascii="Times New Roman" w:hAnsi="Times New Roman" w:cs="Times New Roman"/>
          <w:sz w:val="28"/>
          <w:szCs w:val="28"/>
        </w:rPr>
        <w:t xml:space="preserve"> повышенной надёжности, способных работать в условиях Арктики и Крайнего Севера.</w:t>
      </w:r>
    </w:p>
    <w:p w:rsidR="00C374A8" w:rsidRPr="00E62FCC" w:rsidRDefault="00C374A8" w:rsidP="00E62FCC">
      <w:pPr>
        <w:pStyle w:val="ab"/>
        <w:tabs>
          <w:tab w:val="left" w:pos="3604"/>
        </w:tabs>
        <w:spacing w:line="360" w:lineRule="auto"/>
        <w:ind w:left="1200"/>
        <w:rPr>
          <w:rFonts w:ascii="Times New Roman" w:hAnsi="Times New Roman" w:cs="Times New Roman"/>
          <w:sz w:val="28"/>
          <w:szCs w:val="28"/>
        </w:rPr>
      </w:pPr>
    </w:p>
    <w:p w:rsidR="00C374A8" w:rsidRPr="00157B08" w:rsidRDefault="00C374A8" w:rsidP="00E62FCC">
      <w:pPr>
        <w:pStyle w:val="ab"/>
        <w:tabs>
          <w:tab w:val="left" w:pos="397"/>
          <w:tab w:val="left" w:pos="360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B08">
        <w:rPr>
          <w:rFonts w:ascii="Times New Roman" w:hAnsi="Times New Roman" w:cs="Times New Roman"/>
          <w:sz w:val="28"/>
          <w:szCs w:val="28"/>
        </w:rPr>
        <w:t>Литература</w:t>
      </w:r>
    </w:p>
    <w:p w:rsidR="00402FF4" w:rsidRPr="003C1198" w:rsidRDefault="00402FF4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Файн Г.М. Нефтяные трубы из легких сплавов. Недра, 1990.</w:t>
      </w:r>
      <w:r w:rsidR="004A5331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224 c</w:t>
      </w:r>
    </w:p>
    <w:p w:rsidR="00402FF4" w:rsidRPr="003C1198" w:rsidRDefault="00402FF4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Басович В.С., Гельфгат М.Я., Файн Г.М. Состояние и перспективы применения изделий из алюминиевых сплавов в нефтегазодобывающей отрасли // Бурение и нефть. 2003. №4.</w:t>
      </w:r>
    </w:p>
    <w:p w:rsidR="007703F4" w:rsidRPr="003C1198" w:rsidRDefault="005D081D" w:rsidP="007703F4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Гельфгат М.Я., Басович Д.В.,</w:t>
      </w:r>
      <w:r w:rsidR="00095D3A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Буяновский И.Н., Вахрушев А.В.</w:t>
      </w:r>
      <w:r w:rsidR="000B4716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Алюминий вуместо стали: исключение баклинга при горизонтальном бурении.-</w:t>
      </w:r>
      <w:r w:rsidR="001A0664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Нефть и газ.-</w:t>
      </w:r>
      <w:r w:rsidR="007A77D2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06, 2007, с.42-48.</w:t>
      </w:r>
    </w:p>
    <w:p w:rsidR="007703F4" w:rsidRPr="003C1198" w:rsidRDefault="007561CF" w:rsidP="007703F4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4" w:history="1">
        <w:r w:rsidR="007703F4" w:rsidRPr="003C1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Шаммазов А.М.</w:t>
        </w:r>
      </w:hyperlink>
      <w:r w:rsidR="007703F4" w:rsidRPr="003C1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25" w:history="1">
        <w:r w:rsidR="007703F4" w:rsidRPr="003C1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Ценев Н.К.</w:t>
        </w:r>
      </w:hyperlink>
      <w:r w:rsidR="007703F4" w:rsidRPr="003C1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26" w:history="1">
        <w:r w:rsidR="007703F4" w:rsidRPr="003C1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Акчурин Х.И.</w:t>
        </w:r>
      </w:hyperlink>
      <w:r w:rsidR="007703F4" w:rsidRPr="003C1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27" w:history="1">
        <w:r w:rsidR="007703F4" w:rsidRPr="003C1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Назарова М.Н.</w:t>
        </w:r>
      </w:hyperlink>
      <w:r w:rsidR="007703F4" w:rsidRPr="003C1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28" w:history="1">
        <w:r w:rsidR="007703F4" w:rsidRPr="003C1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Исмаков Р.А.</w:t>
        </w:r>
      </w:hyperlink>
      <w:r w:rsidR="007703F4" w:rsidRPr="003C1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hyperlink r:id="rId29" w:history="1">
        <w:r w:rsidR="007703F4" w:rsidRPr="003C1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Лебедич С.П.</w:t>
        </w:r>
      </w:hyperlink>
      <w:r w:rsidR="007703F4" w:rsidRPr="003C1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30" w:history="1">
        <w:r w:rsidR="007703F4" w:rsidRPr="003C1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Суханов В.Д.</w:t>
        </w:r>
      </w:hyperlink>
      <w:r w:rsidR="007703F4" w:rsidRPr="003C1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31" w:history="1">
        <w:r w:rsidR="007703F4" w:rsidRPr="003C1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Чудинов Б.А.</w:t>
        </w:r>
      </w:hyperlink>
      <w:r w:rsidR="007703F4" w:rsidRPr="003C1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32" w:history="1">
        <w:r w:rsidR="007703F4" w:rsidRPr="003C1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Криштал М.М.</w:t>
        </w:r>
      </w:hyperlink>
      <w:r w:rsidR="007703F4" w:rsidRPr="003C1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Сверхмелкозернистые материалы и перспективы их использования в горном деле и трубопроводном транспорте//</w:t>
      </w:r>
      <w:hyperlink r:id="rId33" w:tooltip="Горный вестник" w:history="1">
        <w:r w:rsidR="007703F4" w:rsidRPr="003C1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Горный вестник</w:t>
        </w:r>
      </w:hyperlink>
      <w:r w:rsidR="007703F4" w:rsidRPr="003C1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.-2000.-С.33-36. </w:t>
      </w:r>
    </w:p>
    <w:p w:rsidR="00BC0C1B" w:rsidRPr="003C1198" w:rsidRDefault="00BC0C1B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198">
        <w:rPr>
          <w:rFonts w:ascii="Times New Roman" w:hAnsi="Times New Roman" w:cs="Times New Roman"/>
          <w:sz w:val="28"/>
          <w:szCs w:val="28"/>
        </w:rPr>
        <w:t>Р.З. Валиев, О.А. Кайбышев, Р.И. Кузнецов, Р Ш Мусалимов, Н.К. Ценев. Низкотемпературная сверхпластичность металлических материалов. - ДАН СССР, 1988, т.301, № 4, с. 864-866.</w:t>
      </w:r>
    </w:p>
    <w:p w:rsidR="005F403C" w:rsidRPr="003C1198" w:rsidRDefault="005F403C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1198">
        <w:rPr>
          <w:rFonts w:ascii="Times New Roman" w:hAnsi="Times New Roman" w:cs="Times New Roman"/>
          <w:sz w:val="28"/>
          <w:szCs w:val="28"/>
          <w:lang w:val="en-US"/>
        </w:rPr>
        <w:t>R.Z. Valiev, N.K. Tsenev. Structure and superplasticity of Al-based submicron-grained alloys.- Hot deformation of  aluminium alloys. Proceedings of a symposium by the non-ferrous Metals Committee of the Minerals, Metals and Materials Society, Detroit, Michigan, October 8-10, 1990, p. 319-329.</w:t>
      </w:r>
    </w:p>
    <w:p w:rsidR="00CD0525" w:rsidRPr="003C1198" w:rsidRDefault="003702F9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1198">
        <w:rPr>
          <w:rFonts w:ascii="Times New Roman" w:hAnsi="Times New Roman" w:cs="Times New Roman"/>
          <w:sz w:val="28"/>
          <w:szCs w:val="28"/>
          <w:lang w:val="en-US"/>
        </w:rPr>
        <w:t>N.K. Tsenev. Grain Boundaries Struture and Mechanical properties of Aluminium Alloys.- Materials Science Forum, vol. 207-209, 1996, Intergranular and Interfase Boundaries in Materials.</w:t>
      </w:r>
    </w:p>
    <w:p w:rsidR="00FC6F7E" w:rsidRPr="003C1198" w:rsidRDefault="00FC6F7E" w:rsidP="00E62FCC">
      <w:pPr>
        <w:pStyle w:val="10"/>
        <w:numPr>
          <w:ilvl w:val="0"/>
          <w:numId w:val="2"/>
        </w:numPr>
        <w:tabs>
          <w:tab w:val="left" w:pos="397"/>
        </w:tabs>
        <w:spacing w:line="360" w:lineRule="auto"/>
        <w:ind w:left="0" w:right="0" w:firstLine="709"/>
        <w:jc w:val="both"/>
        <w:rPr>
          <w:sz w:val="28"/>
          <w:szCs w:val="28"/>
          <w:lang w:val="en-US"/>
        </w:rPr>
      </w:pPr>
      <w:r w:rsidRPr="003C1198">
        <w:rPr>
          <w:sz w:val="28"/>
          <w:szCs w:val="28"/>
          <w:lang w:val="en-US"/>
        </w:rPr>
        <w:t>R.Z. Valiev, D.A. Salimonenko, N.K. Tsenev, P.B. Berbon, T.G. Langdon. Observations of High Strain Rate Superplasticity in Commercial Aluminum Alloys with Ultrafine Grain Sizes.-Scripta Materialia. v. 37, 1997, p.1945-1950.</w:t>
      </w:r>
    </w:p>
    <w:p w:rsidR="007F24BB" w:rsidRPr="003C1198" w:rsidRDefault="007F24BB" w:rsidP="00E62FCC">
      <w:pPr>
        <w:pStyle w:val="10"/>
        <w:numPr>
          <w:ilvl w:val="0"/>
          <w:numId w:val="2"/>
        </w:numPr>
        <w:tabs>
          <w:tab w:val="left" w:pos="397"/>
        </w:tabs>
        <w:spacing w:line="360" w:lineRule="auto"/>
        <w:ind w:left="0" w:right="0" w:firstLine="709"/>
        <w:jc w:val="both"/>
        <w:rPr>
          <w:sz w:val="28"/>
          <w:szCs w:val="28"/>
          <w:lang w:val="en-US"/>
        </w:rPr>
      </w:pPr>
      <w:r w:rsidRPr="003C1198">
        <w:rPr>
          <w:sz w:val="28"/>
          <w:szCs w:val="28"/>
          <w:lang w:val="en-US"/>
        </w:rPr>
        <w:t>M. Furukawa,  P. Berbon, Z. Horita, M. Nemoto, N.K. Tsenev, R.Z. Valiev, T.G. Langdon. Sructural evolution, ageing behavior and mechanical properties of an Al-Mg-Li-Zr alloy with ultra-fine grain size.- Interface Science and Materials Interconnection. Edited by Y. Ishida, M. Morita, T. Suga, H. Ichinose, O. Ohashi and J. Echigoya.-The Japan Institute of metals. 1996, p.p. 479-482, Japan.</w:t>
      </w:r>
    </w:p>
    <w:p w:rsidR="007F24BB" w:rsidRPr="003C1198" w:rsidRDefault="007F24BB" w:rsidP="00E62FCC">
      <w:pPr>
        <w:pStyle w:val="10"/>
        <w:numPr>
          <w:ilvl w:val="0"/>
          <w:numId w:val="2"/>
        </w:numPr>
        <w:tabs>
          <w:tab w:val="left" w:pos="397"/>
        </w:tabs>
        <w:spacing w:line="360" w:lineRule="auto"/>
        <w:ind w:left="0" w:right="0" w:firstLine="709"/>
        <w:jc w:val="both"/>
        <w:rPr>
          <w:sz w:val="28"/>
          <w:szCs w:val="28"/>
          <w:lang w:val="en-US"/>
        </w:rPr>
      </w:pPr>
      <w:r w:rsidRPr="003C1198">
        <w:rPr>
          <w:sz w:val="28"/>
          <w:szCs w:val="28"/>
          <w:lang w:val="en-US"/>
        </w:rPr>
        <w:t xml:space="preserve"> M. Furukawa,  P. Berbon, Z. Horita, M. Nemoto, N.K. Tsenev, R.Z. </w:t>
      </w:r>
      <w:r w:rsidRPr="003C1198">
        <w:rPr>
          <w:sz w:val="28"/>
          <w:szCs w:val="28"/>
          <w:lang w:val="en-US"/>
        </w:rPr>
        <w:lastRenderedPageBreak/>
        <w:t>Valiev, T.G. Langdon. Production of ultrafine-grained metallic materials using an intense plastic straining technique. - Materials Sience Forum, Vols. 233-234 (1997), pp. 177-184 @ 1997, Trans. Tech. Publications, Switzerland.</w:t>
      </w:r>
    </w:p>
    <w:p w:rsidR="00154468" w:rsidRPr="003C1198" w:rsidRDefault="00EE2EE9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Hirsh P.B., Ho</w:t>
      </w:r>
      <w:r w:rsidR="00C008A2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wie A., Nicho</w:t>
      </w:r>
      <w:r w:rsidR="00600EDA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lson </w:t>
      </w:r>
      <w:r w:rsidR="00C008A2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R.B., Pashley</w:t>
      </w:r>
      <w:r w:rsidR="00DE65FE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P.W. Electron Microsc</w:t>
      </w:r>
      <w:r w:rsidR="00722A89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="00DE65FE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py</w:t>
      </w:r>
      <w:r w:rsidR="00722A89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of thin cr</w:t>
      </w:r>
      <w:r w:rsidR="004207D7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r w:rsidR="00722A89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stals</w:t>
      </w:r>
      <w:r w:rsidR="004207D7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.-London:</w:t>
      </w:r>
      <w:r w:rsidR="00152B96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Dutterworths,1971.</w:t>
      </w:r>
    </w:p>
    <w:p w:rsidR="00152B96" w:rsidRPr="003C1198" w:rsidRDefault="00AD6160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Утевский Л.М. Дифракционная электронная микроскопия в металловедении.-М</w:t>
      </w:r>
      <w:r w:rsidR="0028727F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.:Металлургияб1973. С.584.</w:t>
      </w:r>
    </w:p>
    <w:p w:rsidR="00F73521" w:rsidRPr="003C1198" w:rsidRDefault="001C48D1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Williams D.B., Carter</w:t>
      </w:r>
      <w:r w:rsidR="0007541F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C.B.// Transmis</w:t>
      </w:r>
      <w:r w:rsidR="00F7634E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sion Electron</w:t>
      </w:r>
      <w:r w:rsidR="00A32412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Microsc</w:t>
      </w:r>
      <w:r w:rsidR="00F7634E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opy</w:t>
      </w:r>
      <w:r w:rsidR="00A32412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.- New York:</w:t>
      </w:r>
      <w:r w:rsidR="00623DA8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Ple</w:t>
      </w:r>
      <w:r w:rsidR="00A32412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num </w:t>
      </w:r>
      <w:r w:rsidR="00623DA8" w:rsidRPr="003C11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Press,1996.P.729.</w:t>
      </w:r>
    </w:p>
    <w:p w:rsidR="00F73521" w:rsidRPr="003C1198" w:rsidRDefault="00F73521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198">
        <w:rPr>
          <w:rFonts w:ascii="Times New Roman" w:hAnsi="Times New Roman" w:cs="Times New Roman"/>
          <w:color w:val="000000"/>
          <w:sz w:val="28"/>
          <w:szCs w:val="28"/>
        </w:rPr>
        <w:t xml:space="preserve">Рыбин В.В. Большие пластические деформации и разрушение металлов. - М.: Металлургия, 1986. - 224 с. </w:t>
      </w:r>
    </w:p>
    <w:p w:rsidR="00086961" w:rsidRPr="003C1198" w:rsidRDefault="00086961" w:rsidP="00E62FCC">
      <w:pPr>
        <w:pStyle w:val="10"/>
        <w:numPr>
          <w:ilvl w:val="0"/>
          <w:numId w:val="2"/>
        </w:numPr>
        <w:tabs>
          <w:tab w:val="left" w:pos="397"/>
        </w:tabs>
        <w:spacing w:line="360" w:lineRule="auto"/>
        <w:ind w:left="0" w:right="0" w:firstLine="709"/>
        <w:jc w:val="both"/>
        <w:rPr>
          <w:sz w:val="28"/>
          <w:szCs w:val="28"/>
        </w:rPr>
      </w:pPr>
      <w:r w:rsidRPr="003C1198">
        <w:rPr>
          <w:sz w:val="28"/>
          <w:szCs w:val="28"/>
        </w:rPr>
        <w:t>О.А. Кайбышев, Р.З. Валиев, Н.К. Ценев. Влияние состояния границ зерен на сверхпластическое течение.- Докл. АН СССР, 1984, т. 278, № 1, с. 93-97.</w:t>
      </w:r>
    </w:p>
    <w:p w:rsidR="003F1704" w:rsidRPr="003C1198" w:rsidRDefault="003F1704" w:rsidP="00E62FCC">
      <w:pPr>
        <w:pStyle w:val="10"/>
        <w:numPr>
          <w:ilvl w:val="0"/>
          <w:numId w:val="2"/>
        </w:numPr>
        <w:tabs>
          <w:tab w:val="left" w:pos="397"/>
        </w:tabs>
        <w:spacing w:line="360" w:lineRule="auto"/>
        <w:ind w:left="0" w:right="0" w:firstLine="709"/>
        <w:jc w:val="both"/>
        <w:rPr>
          <w:sz w:val="28"/>
          <w:szCs w:val="28"/>
        </w:rPr>
      </w:pPr>
      <w:r w:rsidRPr="003C1198">
        <w:rPr>
          <w:sz w:val="28"/>
          <w:szCs w:val="28"/>
        </w:rPr>
        <w:t>Р.З. Валиев, О.А. Кайбышев, Г.Ф. Корзникова, Н.К. Ценев. Структура границ зерен и сверхпластичность алюминиевых сплавов. - ФММ, 1986, т. 62, № 1, с. 180- 186.</w:t>
      </w:r>
    </w:p>
    <w:p w:rsidR="00F73521" w:rsidRPr="003C1198" w:rsidRDefault="000816EC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1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А.В. Макаров, Л.Г. Коршунов. Прочность и износостойкость нанокристаллических структур поверхностей трения сталей с мартенситной основой. Известия ВУЗов. Физика. 2004, №8, с. 65–80.</w:t>
      </w:r>
      <w:r w:rsidRPr="003C119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816EC" w:rsidRPr="003C1198" w:rsidRDefault="000816EC" w:rsidP="00E62FCC">
      <w:pPr>
        <w:numPr>
          <w:ilvl w:val="0"/>
          <w:numId w:val="2"/>
        </w:numPr>
        <w:shd w:val="clear" w:color="auto" w:fill="FFFFFF"/>
        <w:tabs>
          <w:tab w:val="left" w:pos="397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1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Z.B. Wang, N.R. Tao, S. Li, W. Wang, G. Liu, J. Lu, K. Lu. Effect of surface nanocrystallization on friction and wear properties in low carbon steel. </w:t>
      </w:r>
      <w:r w:rsidRPr="003C11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Materials Science and Engineering: A. 2003, V. 352, No. 1–2, p. 144–149.</w:t>
      </w:r>
      <w:r w:rsidRPr="003C119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A2CC2" w:rsidRPr="00E62FCC" w:rsidRDefault="00CA2CC2" w:rsidP="00E62FCC">
      <w:pPr>
        <w:tabs>
          <w:tab w:val="left" w:pos="3604"/>
        </w:tabs>
        <w:spacing w:line="360" w:lineRule="auto"/>
        <w:ind w:firstLine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2CC2" w:rsidRPr="00E62FCC" w:rsidRDefault="00CA2CC2" w:rsidP="00E62FCC">
      <w:pPr>
        <w:tabs>
          <w:tab w:val="left" w:pos="3604"/>
        </w:tabs>
        <w:spacing w:line="360" w:lineRule="auto"/>
        <w:ind w:firstLine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A2CC2" w:rsidRPr="00E62FCC" w:rsidSect="002804B7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2D4" w:rsidRDefault="009C02D4" w:rsidP="00823487">
      <w:r>
        <w:separator/>
      </w:r>
    </w:p>
  </w:endnote>
  <w:endnote w:type="continuationSeparator" w:id="1">
    <w:p w:rsidR="009C02D4" w:rsidRDefault="009C02D4" w:rsidP="00823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487" w:rsidRDefault="0082348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487" w:rsidRDefault="00823487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487" w:rsidRDefault="0082348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2D4" w:rsidRDefault="009C02D4" w:rsidP="00823487">
      <w:r>
        <w:separator/>
      </w:r>
    </w:p>
  </w:footnote>
  <w:footnote w:type="continuationSeparator" w:id="1">
    <w:p w:rsidR="009C02D4" w:rsidRDefault="009C02D4" w:rsidP="00823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487" w:rsidRDefault="0082348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487" w:rsidRDefault="00823487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487" w:rsidRDefault="0082348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A6746"/>
    <w:multiLevelType w:val="hybridMultilevel"/>
    <w:tmpl w:val="6BA65186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4B803179"/>
    <w:multiLevelType w:val="multilevel"/>
    <w:tmpl w:val="5CD85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18522D"/>
    <w:multiLevelType w:val="singleLevel"/>
    <w:tmpl w:val="531A98E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kern w:val="0"/>
        <w:sz w:val="24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removePersonalInformation/>
  <w:removeDateAndTime/>
  <w:displayBackgroundShape/>
  <w:defaultTabStop w:val="284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012BFA"/>
    <w:rsid w:val="0000011E"/>
    <w:rsid w:val="00000810"/>
    <w:rsid w:val="000031DD"/>
    <w:rsid w:val="00005EE5"/>
    <w:rsid w:val="00007745"/>
    <w:rsid w:val="00012BFA"/>
    <w:rsid w:val="000148BB"/>
    <w:rsid w:val="000225F0"/>
    <w:rsid w:val="00030A1F"/>
    <w:rsid w:val="00032924"/>
    <w:rsid w:val="00042D6C"/>
    <w:rsid w:val="00052767"/>
    <w:rsid w:val="00060724"/>
    <w:rsid w:val="0007541F"/>
    <w:rsid w:val="0007624C"/>
    <w:rsid w:val="00081324"/>
    <w:rsid w:val="000816EC"/>
    <w:rsid w:val="00086961"/>
    <w:rsid w:val="000876FD"/>
    <w:rsid w:val="00093655"/>
    <w:rsid w:val="00095D3A"/>
    <w:rsid w:val="00096907"/>
    <w:rsid w:val="000969F9"/>
    <w:rsid w:val="00096D2E"/>
    <w:rsid w:val="00097FB0"/>
    <w:rsid w:val="000A7788"/>
    <w:rsid w:val="000B1EC4"/>
    <w:rsid w:val="000B30DA"/>
    <w:rsid w:val="000B4716"/>
    <w:rsid w:val="000B58DE"/>
    <w:rsid w:val="000C12DD"/>
    <w:rsid w:val="000E1470"/>
    <w:rsid w:val="000E1DCF"/>
    <w:rsid w:val="000E2DF0"/>
    <w:rsid w:val="000E329E"/>
    <w:rsid w:val="000F10F0"/>
    <w:rsid w:val="000F5F89"/>
    <w:rsid w:val="000F6258"/>
    <w:rsid w:val="00107668"/>
    <w:rsid w:val="0011087A"/>
    <w:rsid w:val="00112EFA"/>
    <w:rsid w:val="00114B2B"/>
    <w:rsid w:val="00117104"/>
    <w:rsid w:val="00126ECB"/>
    <w:rsid w:val="00141BFB"/>
    <w:rsid w:val="001433FD"/>
    <w:rsid w:val="00143818"/>
    <w:rsid w:val="00152B96"/>
    <w:rsid w:val="00153771"/>
    <w:rsid w:val="00153B4A"/>
    <w:rsid w:val="00154468"/>
    <w:rsid w:val="00157B08"/>
    <w:rsid w:val="00162AC1"/>
    <w:rsid w:val="00162C64"/>
    <w:rsid w:val="001632B2"/>
    <w:rsid w:val="001646BF"/>
    <w:rsid w:val="00167643"/>
    <w:rsid w:val="001950E7"/>
    <w:rsid w:val="0019717F"/>
    <w:rsid w:val="001A0664"/>
    <w:rsid w:val="001A3C18"/>
    <w:rsid w:val="001B0708"/>
    <w:rsid w:val="001B74DE"/>
    <w:rsid w:val="001C03E0"/>
    <w:rsid w:val="001C48D1"/>
    <w:rsid w:val="001D34C5"/>
    <w:rsid w:val="001E1D46"/>
    <w:rsid w:val="001E1EC1"/>
    <w:rsid w:val="001F0032"/>
    <w:rsid w:val="001F0487"/>
    <w:rsid w:val="002044E5"/>
    <w:rsid w:val="002123EF"/>
    <w:rsid w:val="002177BA"/>
    <w:rsid w:val="002179A1"/>
    <w:rsid w:val="002244A6"/>
    <w:rsid w:val="00225CCB"/>
    <w:rsid w:val="00225D9D"/>
    <w:rsid w:val="00236589"/>
    <w:rsid w:val="0023795F"/>
    <w:rsid w:val="00237EED"/>
    <w:rsid w:val="002409FC"/>
    <w:rsid w:val="0025071B"/>
    <w:rsid w:val="00251475"/>
    <w:rsid w:val="00257E4E"/>
    <w:rsid w:val="00261977"/>
    <w:rsid w:val="00265975"/>
    <w:rsid w:val="00271738"/>
    <w:rsid w:val="00276C0A"/>
    <w:rsid w:val="00277839"/>
    <w:rsid w:val="002804B7"/>
    <w:rsid w:val="0028727F"/>
    <w:rsid w:val="002907D9"/>
    <w:rsid w:val="00297CF5"/>
    <w:rsid w:val="002A084F"/>
    <w:rsid w:val="002A2C90"/>
    <w:rsid w:val="002A34BD"/>
    <w:rsid w:val="002B48D8"/>
    <w:rsid w:val="002C0D3A"/>
    <w:rsid w:val="002D04B5"/>
    <w:rsid w:val="002E1A21"/>
    <w:rsid w:val="002E462E"/>
    <w:rsid w:val="002F1361"/>
    <w:rsid w:val="002F676D"/>
    <w:rsid w:val="00304D71"/>
    <w:rsid w:val="003063E8"/>
    <w:rsid w:val="0030664F"/>
    <w:rsid w:val="003138BF"/>
    <w:rsid w:val="003147BB"/>
    <w:rsid w:val="00324ED4"/>
    <w:rsid w:val="003256D9"/>
    <w:rsid w:val="003345B7"/>
    <w:rsid w:val="00340D15"/>
    <w:rsid w:val="00344576"/>
    <w:rsid w:val="003546E6"/>
    <w:rsid w:val="00367062"/>
    <w:rsid w:val="003702F9"/>
    <w:rsid w:val="0037401A"/>
    <w:rsid w:val="0038433C"/>
    <w:rsid w:val="003907BA"/>
    <w:rsid w:val="00390AF2"/>
    <w:rsid w:val="003940AE"/>
    <w:rsid w:val="0039627B"/>
    <w:rsid w:val="00396283"/>
    <w:rsid w:val="003964E0"/>
    <w:rsid w:val="00396BBB"/>
    <w:rsid w:val="0039790A"/>
    <w:rsid w:val="00397A61"/>
    <w:rsid w:val="003A1EF1"/>
    <w:rsid w:val="003A2B70"/>
    <w:rsid w:val="003B6492"/>
    <w:rsid w:val="003C1198"/>
    <w:rsid w:val="003C1B3E"/>
    <w:rsid w:val="003D4D03"/>
    <w:rsid w:val="003F1704"/>
    <w:rsid w:val="00402FF4"/>
    <w:rsid w:val="0040443F"/>
    <w:rsid w:val="00405CA0"/>
    <w:rsid w:val="004123C3"/>
    <w:rsid w:val="00414BAD"/>
    <w:rsid w:val="004150F2"/>
    <w:rsid w:val="0042006B"/>
    <w:rsid w:val="004207D7"/>
    <w:rsid w:val="00421611"/>
    <w:rsid w:val="0042193D"/>
    <w:rsid w:val="00425FF6"/>
    <w:rsid w:val="004279BB"/>
    <w:rsid w:val="00430011"/>
    <w:rsid w:val="00437CAA"/>
    <w:rsid w:val="00447F1E"/>
    <w:rsid w:val="004600BC"/>
    <w:rsid w:val="00461A71"/>
    <w:rsid w:val="004652BA"/>
    <w:rsid w:val="00474393"/>
    <w:rsid w:val="00482DC9"/>
    <w:rsid w:val="00482E53"/>
    <w:rsid w:val="004830E1"/>
    <w:rsid w:val="004908C6"/>
    <w:rsid w:val="00493A5C"/>
    <w:rsid w:val="00494A56"/>
    <w:rsid w:val="00494CB8"/>
    <w:rsid w:val="004A3799"/>
    <w:rsid w:val="004A46AE"/>
    <w:rsid w:val="004A519D"/>
    <w:rsid w:val="004A5331"/>
    <w:rsid w:val="004B1693"/>
    <w:rsid w:val="004B1A66"/>
    <w:rsid w:val="004B2D3C"/>
    <w:rsid w:val="004C4B83"/>
    <w:rsid w:val="004C6B71"/>
    <w:rsid w:val="004D30CC"/>
    <w:rsid w:val="004D5AFE"/>
    <w:rsid w:val="004E4C1D"/>
    <w:rsid w:val="00500DA0"/>
    <w:rsid w:val="0051347C"/>
    <w:rsid w:val="00514818"/>
    <w:rsid w:val="005210ED"/>
    <w:rsid w:val="00525A38"/>
    <w:rsid w:val="00536AD3"/>
    <w:rsid w:val="00541B45"/>
    <w:rsid w:val="00542D80"/>
    <w:rsid w:val="00544034"/>
    <w:rsid w:val="00551B36"/>
    <w:rsid w:val="005530E6"/>
    <w:rsid w:val="00557E75"/>
    <w:rsid w:val="00567584"/>
    <w:rsid w:val="00573B17"/>
    <w:rsid w:val="00576B0B"/>
    <w:rsid w:val="00576D65"/>
    <w:rsid w:val="005772FA"/>
    <w:rsid w:val="00582694"/>
    <w:rsid w:val="005866FE"/>
    <w:rsid w:val="00595F0B"/>
    <w:rsid w:val="00596184"/>
    <w:rsid w:val="00596D37"/>
    <w:rsid w:val="005B28F9"/>
    <w:rsid w:val="005B641A"/>
    <w:rsid w:val="005C1304"/>
    <w:rsid w:val="005D081D"/>
    <w:rsid w:val="005D2299"/>
    <w:rsid w:val="005D37F7"/>
    <w:rsid w:val="005D49AA"/>
    <w:rsid w:val="005D6F3E"/>
    <w:rsid w:val="005E0C7A"/>
    <w:rsid w:val="005E0FFF"/>
    <w:rsid w:val="005E3B62"/>
    <w:rsid w:val="005E4CA5"/>
    <w:rsid w:val="005F2A43"/>
    <w:rsid w:val="005F403C"/>
    <w:rsid w:val="005F5991"/>
    <w:rsid w:val="005F7C2C"/>
    <w:rsid w:val="00600EDA"/>
    <w:rsid w:val="006027ED"/>
    <w:rsid w:val="00614A2E"/>
    <w:rsid w:val="00623DA8"/>
    <w:rsid w:val="00624F73"/>
    <w:rsid w:val="00633A8A"/>
    <w:rsid w:val="00636F90"/>
    <w:rsid w:val="006436B3"/>
    <w:rsid w:val="00647C7E"/>
    <w:rsid w:val="00651876"/>
    <w:rsid w:val="006521A4"/>
    <w:rsid w:val="00652EED"/>
    <w:rsid w:val="00652FED"/>
    <w:rsid w:val="006538B1"/>
    <w:rsid w:val="00657505"/>
    <w:rsid w:val="00661DB2"/>
    <w:rsid w:val="006626FD"/>
    <w:rsid w:val="006860F1"/>
    <w:rsid w:val="006A5DAD"/>
    <w:rsid w:val="006A6B97"/>
    <w:rsid w:val="006D3DDD"/>
    <w:rsid w:val="006D5E0E"/>
    <w:rsid w:val="006E16B6"/>
    <w:rsid w:val="006F18D6"/>
    <w:rsid w:val="006F19CE"/>
    <w:rsid w:val="006F22F2"/>
    <w:rsid w:val="006F6BDB"/>
    <w:rsid w:val="00712E6A"/>
    <w:rsid w:val="007215B0"/>
    <w:rsid w:val="00722A89"/>
    <w:rsid w:val="0073447A"/>
    <w:rsid w:val="00735FD8"/>
    <w:rsid w:val="00736F0F"/>
    <w:rsid w:val="007473EA"/>
    <w:rsid w:val="00752E77"/>
    <w:rsid w:val="007534E7"/>
    <w:rsid w:val="007561CF"/>
    <w:rsid w:val="00756C1A"/>
    <w:rsid w:val="007703F4"/>
    <w:rsid w:val="0077578F"/>
    <w:rsid w:val="00782870"/>
    <w:rsid w:val="00784AA4"/>
    <w:rsid w:val="007863D8"/>
    <w:rsid w:val="00797C7D"/>
    <w:rsid w:val="007A77D2"/>
    <w:rsid w:val="007B745D"/>
    <w:rsid w:val="007D440E"/>
    <w:rsid w:val="007E0BA3"/>
    <w:rsid w:val="007E48AF"/>
    <w:rsid w:val="007E4F74"/>
    <w:rsid w:val="007F24BB"/>
    <w:rsid w:val="007F42ED"/>
    <w:rsid w:val="007F7F9B"/>
    <w:rsid w:val="00801352"/>
    <w:rsid w:val="008131E2"/>
    <w:rsid w:val="0081750E"/>
    <w:rsid w:val="00823487"/>
    <w:rsid w:val="00830F8D"/>
    <w:rsid w:val="008321D3"/>
    <w:rsid w:val="00835033"/>
    <w:rsid w:val="0084655E"/>
    <w:rsid w:val="00854FC9"/>
    <w:rsid w:val="00855DDE"/>
    <w:rsid w:val="008577EA"/>
    <w:rsid w:val="008664C0"/>
    <w:rsid w:val="0087640D"/>
    <w:rsid w:val="008861BE"/>
    <w:rsid w:val="008907B2"/>
    <w:rsid w:val="00893A4D"/>
    <w:rsid w:val="008D3584"/>
    <w:rsid w:val="008D5A8E"/>
    <w:rsid w:val="008E1ABF"/>
    <w:rsid w:val="008E5D4E"/>
    <w:rsid w:val="008F14EB"/>
    <w:rsid w:val="008F45FA"/>
    <w:rsid w:val="00904CD1"/>
    <w:rsid w:val="0092270D"/>
    <w:rsid w:val="00931B60"/>
    <w:rsid w:val="00933B56"/>
    <w:rsid w:val="00935EBB"/>
    <w:rsid w:val="009407C8"/>
    <w:rsid w:val="009409F3"/>
    <w:rsid w:val="00941811"/>
    <w:rsid w:val="00941D03"/>
    <w:rsid w:val="0094320D"/>
    <w:rsid w:val="009470F5"/>
    <w:rsid w:val="00950C56"/>
    <w:rsid w:val="00951E7E"/>
    <w:rsid w:val="00965031"/>
    <w:rsid w:val="009742B6"/>
    <w:rsid w:val="00981534"/>
    <w:rsid w:val="009907BF"/>
    <w:rsid w:val="0099088D"/>
    <w:rsid w:val="0099459E"/>
    <w:rsid w:val="00995810"/>
    <w:rsid w:val="009A0911"/>
    <w:rsid w:val="009A172E"/>
    <w:rsid w:val="009A1B24"/>
    <w:rsid w:val="009A3727"/>
    <w:rsid w:val="009A60D4"/>
    <w:rsid w:val="009B0FFD"/>
    <w:rsid w:val="009B7079"/>
    <w:rsid w:val="009C02D4"/>
    <w:rsid w:val="009C4AC1"/>
    <w:rsid w:val="009C673E"/>
    <w:rsid w:val="009C725A"/>
    <w:rsid w:val="009D1D14"/>
    <w:rsid w:val="009E518C"/>
    <w:rsid w:val="009E56E1"/>
    <w:rsid w:val="009E760E"/>
    <w:rsid w:val="009F2B2E"/>
    <w:rsid w:val="009F416D"/>
    <w:rsid w:val="00A014E9"/>
    <w:rsid w:val="00A02B8D"/>
    <w:rsid w:val="00A134A7"/>
    <w:rsid w:val="00A14062"/>
    <w:rsid w:val="00A17C68"/>
    <w:rsid w:val="00A2074A"/>
    <w:rsid w:val="00A32412"/>
    <w:rsid w:val="00A504F4"/>
    <w:rsid w:val="00A5412C"/>
    <w:rsid w:val="00A56779"/>
    <w:rsid w:val="00A56911"/>
    <w:rsid w:val="00A617E0"/>
    <w:rsid w:val="00A66F12"/>
    <w:rsid w:val="00A73667"/>
    <w:rsid w:val="00A73B77"/>
    <w:rsid w:val="00A751B6"/>
    <w:rsid w:val="00A80C51"/>
    <w:rsid w:val="00A84D81"/>
    <w:rsid w:val="00A92416"/>
    <w:rsid w:val="00A9340A"/>
    <w:rsid w:val="00AA27A2"/>
    <w:rsid w:val="00AA5846"/>
    <w:rsid w:val="00AA6E87"/>
    <w:rsid w:val="00AB1166"/>
    <w:rsid w:val="00AB7279"/>
    <w:rsid w:val="00AB780E"/>
    <w:rsid w:val="00AC02AE"/>
    <w:rsid w:val="00AC332C"/>
    <w:rsid w:val="00AD01D0"/>
    <w:rsid w:val="00AD4ECA"/>
    <w:rsid w:val="00AD6160"/>
    <w:rsid w:val="00AE6134"/>
    <w:rsid w:val="00AE63C5"/>
    <w:rsid w:val="00AF0096"/>
    <w:rsid w:val="00AF3EC4"/>
    <w:rsid w:val="00B01D67"/>
    <w:rsid w:val="00B04603"/>
    <w:rsid w:val="00B118F2"/>
    <w:rsid w:val="00B142F5"/>
    <w:rsid w:val="00B17987"/>
    <w:rsid w:val="00B214E0"/>
    <w:rsid w:val="00B22E3A"/>
    <w:rsid w:val="00B2774F"/>
    <w:rsid w:val="00B30D36"/>
    <w:rsid w:val="00B3124B"/>
    <w:rsid w:val="00B31A14"/>
    <w:rsid w:val="00B33B31"/>
    <w:rsid w:val="00B40CCB"/>
    <w:rsid w:val="00B422F7"/>
    <w:rsid w:val="00B43AF0"/>
    <w:rsid w:val="00B53B78"/>
    <w:rsid w:val="00B53CB6"/>
    <w:rsid w:val="00B61030"/>
    <w:rsid w:val="00B640E6"/>
    <w:rsid w:val="00B74ED4"/>
    <w:rsid w:val="00B75C20"/>
    <w:rsid w:val="00B83D32"/>
    <w:rsid w:val="00B85F1C"/>
    <w:rsid w:val="00B929E3"/>
    <w:rsid w:val="00B962CA"/>
    <w:rsid w:val="00BA5503"/>
    <w:rsid w:val="00BA62C1"/>
    <w:rsid w:val="00BB0BD7"/>
    <w:rsid w:val="00BB1593"/>
    <w:rsid w:val="00BC0C1B"/>
    <w:rsid w:val="00BD4663"/>
    <w:rsid w:val="00BE7D8D"/>
    <w:rsid w:val="00BF0D4C"/>
    <w:rsid w:val="00BF4E65"/>
    <w:rsid w:val="00C008A2"/>
    <w:rsid w:val="00C0338B"/>
    <w:rsid w:val="00C05072"/>
    <w:rsid w:val="00C17120"/>
    <w:rsid w:val="00C17EFB"/>
    <w:rsid w:val="00C331BF"/>
    <w:rsid w:val="00C374A8"/>
    <w:rsid w:val="00C505B1"/>
    <w:rsid w:val="00C51074"/>
    <w:rsid w:val="00C52347"/>
    <w:rsid w:val="00C52BED"/>
    <w:rsid w:val="00C56DDF"/>
    <w:rsid w:val="00C72EE8"/>
    <w:rsid w:val="00C851C9"/>
    <w:rsid w:val="00C91352"/>
    <w:rsid w:val="00C92F8C"/>
    <w:rsid w:val="00C94240"/>
    <w:rsid w:val="00C956F0"/>
    <w:rsid w:val="00C95826"/>
    <w:rsid w:val="00CA2CC2"/>
    <w:rsid w:val="00CA7B50"/>
    <w:rsid w:val="00CC7D97"/>
    <w:rsid w:val="00CD0525"/>
    <w:rsid w:val="00CD4F83"/>
    <w:rsid w:val="00CD61A7"/>
    <w:rsid w:val="00CE045A"/>
    <w:rsid w:val="00CE4FEB"/>
    <w:rsid w:val="00CE7A6F"/>
    <w:rsid w:val="00CF1BCB"/>
    <w:rsid w:val="00CF3A0F"/>
    <w:rsid w:val="00D03273"/>
    <w:rsid w:val="00D04EDE"/>
    <w:rsid w:val="00D07299"/>
    <w:rsid w:val="00D159D6"/>
    <w:rsid w:val="00D22541"/>
    <w:rsid w:val="00D24B75"/>
    <w:rsid w:val="00D308B7"/>
    <w:rsid w:val="00D37C9F"/>
    <w:rsid w:val="00D440AF"/>
    <w:rsid w:val="00D44227"/>
    <w:rsid w:val="00D5113A"/>
    <w:rsid w:val="00D632CA"/>
    <w:rsid w:val="00D63B8A"/>
    <w:rsid w:val="00D67657"/>
    <w:rsid w:val="00D67788"/>
    <w:rsid w:val="00D80540"/>
    <w:rsid w:val="00D91886"/>
    <w:rsid w:val="00D970A3"/>
    <w:rsid w:val="00DA33B0"/>
    <w:rsid w:val="00DA6C51"/>
    <w:rsid w:val="00DB78EE"/>
    <w:rsid w:val="00DC38BC"/>
    <w:rsid w:val="00DC53D5"/>
    <w:rsid w:val="00DC5F1F"/>
    <w:rsid w:val="00DC6B1A"/>
    <w:rsid w:val="00DE1992"/>
    <w:rsid w:val="00DE2CD9"/>
    <w:rsid w:val="00DE65FE"/>
    <w:rsid w:val="00DF15AA"/>
    <w:rsid w:val="00DF4317"/>
    <w:rsid w:val="00E00725"/>
    <w:rsid w:val="00E11FB2"/>
    <w:rsid w:val="00E15D0A"/>
    <w:rsid w:val="00E2152B"/>
    <w:rsid w:val="00E306EF"/>
    <w:rsid w:val="00E42C45"/>
    <w:rsid w:val="00E43029"/>
    <w:rsid w:val="00E43C2F"/>
    <w:rsid w:val="00E467AA"/>
    <w:rsid w:val="00E551C9"/>
    <w:rsid w:val="00E57802"/>
    <w:rsid w:val="00E62FCC"/>
    <w:rsid w:val="00E668E3"/>
    <w:rsid w:val="00E91AC3"/>
    <w:rsid w:val="00EB2BC4"/>
    <w:rsid w:val="00EB3184"/>
    <w:rsid w:val="00EC228B"/>
    <w:rsid w:val="00EC290A"/>
    <w:rsid w:val="00EC2E03"/>
    <w:rsid w:val="00EC5BE9"/>
    <w:rsid w:val="00EE2EE9"/>
    <w:rsid w:val="00EF24F9"/>
    <w:rsid w:val="00EF62CF"/>
    <w:rsid w:val="00EF790C"/>
    <w:rsid w:val="00F012C9"/>
    <w:rsid w:val="00F024C5"/>
    <w:rsid w:val="00F028C0"/>
    <w:rsid w:val="00F0309D"/>
    <w:rsid w:val="00F279EF"/>
    <w:rsid w:val="00F27FBA"/>
    <w:rsid w:val="00F308FD"/>
    <w:rsid w:val="00F36199"/>
    <w:rsid w:val="00F45DF5"/>
    <w:rsid w:val="00F476FA"/>
    <w:rsid w:val="00F62B55"/>
    <w:rsid w:val="00F66065"/>
    <w:rsid w:val="00F6636F"/>
    <w:rsid w:val="00F663A0"/>
    <w:rsid w:val="00F73521"/>
    <w:rsid w:val="00F7634E"/>
    <w:rsid w:val="00F80E81"/>
    <w:rsid w:val="00F81C0B"/>
    <w:rsid w:val="00F83E4A"/>
    <w:rsid w:val="00F84F07"/>
    <w:rsid w:val="00F936D1"/>
    <w:rsid w:val="00F94062"/>
    <w:rsid w:val="00FA0719"/>
    <w:rsid w:val="00FA602D"/>
    <w:rsid w:val="00FA61D3"/>
    <w:rsid w:val="00FA6BC6"/>
    <w:rsid w:val="00FC6F7E"/>
    <w:rsid w:val="00FC7BB8"/>
    <w:rsid w:val="00FE0179"/>
    <w:rsid w:val="00FE0BAC"/>
    <w:rsid w:val="00FE556D"/>
    <w:rsid w:val="00FF5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CF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2B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2BFA"/>
  </w:style>
  <w:style w:type="paragraph" w:styleId="a4">
    <w:name w:val="Balloon Text"/>
    <w:basedOn w:val="a"/>
    <w:link w:val="a5"/>
    <w:uiPriority w:val="99"/>
    <w:semiHidden/>
    <w:unhideWhenUsed/>
    <w:rsid w:val="00012B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BFA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basedOn w:val="a0"/>
    <w:rsid w:val="003138B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9A60D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9ptExact">
    <w:name w:val="Основной текст (2) + 9 pt Exact"/>
    <w:basedOn w:val="20"/>
    <w:rsid w:val="009A60D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0">
    <w:name w:val="Основной текст (2)_"/>
    <w:basedOn w:val="a0"/>
    <w:rsid w:val="009A60D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1">
    <w:name w:val="1"/>
    <w:basedOn w:val="a"/>
    <w:rsid w:val="00573B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rsid w:val="007E0BA3"/>
    <w:pPr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E0B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F67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935EB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35EBB"/>
  </w:style>
  <w:style w:type="character" w:styleId="a9">
    <w:name w:val="Placeholder Text"/>
    <w:basedOn w:val="a0"/>
    <w:uiPriority w:val="99"/>
    <w:semiHidden/>
    <w:rsid w:val="009470F5"/>
    <w:rPr>
      <w:color w:val="808080"/>
    </w:rPr>
  </w:style>
  <w:style w:type="character" w:styleId="aa">
    <w:name w:val="Hyperlink"/>
    <w:basedOn w:val="a0"/>
    <w:uiPriority w:val="99"/>
    <w:unhideWhenUsed/>
    <w:rsid w:val="00EB3184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5F2A43"/>
    <w:pPr>
      <w:ind w:left="720"/>
      <w:contextualSpacing/>
    </w:pPr>
  </w:style>
  <w:style w:type="paragraph" w:customStyle="1" w:styleId="10">
    <w:name w:val="Основной текст1"/>
    <w:rsid w:val="005F403C"/>
    <w:pPr>
      <w:widowControl w:val="0"/>
      <w:spacing w:line="331" w:lineRule="atLeast"/>
      <w:ind w:right="144" w:firstLine="360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82348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23487"/>
  </w:style>
  <w:style w:type="paragraph" w:styleId="ae">
    <w:name w:val="footer"/>
    <w:basedOn w:val="a"/>
    <w:link w:val="af"/>
    <w:uiPriority w:val="99"/>
    <w:semiHidden/>
    <w:unhideWhenUsed/>
    <w:rsid w:val="008234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23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2B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2BFA"/>
  </w:style>
  <w:style w:type="paragraph" w:styleId="a4">
    <w:name w:val="Balloon Text"/>
    <w:basedOn w:val="a"/>
    <w:link w:val="a5"/>
    <w:uiPriority w:val="99"/>
    <w:semiHidden/>
    <w:unhideWhenUsed/>
    <w:rsid w:val="00012B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BFA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basedOn w:val="a0"/>
    <w:rsid w:val="003138B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9A60D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9ptExact">
    <w:name w:val="Основной текст (2) + 9 pt Exact"/>
    <w:basedOn w:val="20"/>
    <w:rsid w:val="009A60D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0">
    <w:name w:val="Основной текст (2)_"/>
    <w:basedOn w:val="a0"/>
    <w:rsid w:val="009A60D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1">
    <w:name w:val="1"/>
    <w:basedOn w:val="a"/>
    <w:rsid w:val="00573B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rsid w:val="007E0BA3"/>
    <w:pPr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E0B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F67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935EB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35EBB"/>
  </w:style>
  <w:style w:type="character" w:styleId="a9">
    <w:name w:val="Placeholder Text"/>
    <w:basedOn w:val="a0"/>
    <w:uiPriority w:val="99"/>
    <w:semiHidden/>
    <w:rsid w:val="009470F5"/>
    <w:rPr>
      <w:color w:val="808080"/>
    </w:rPr>
  </w:style>
  <w:style w:type="character" w:styleId="aa">
    <w:name w:val="Hyperlink"/>
    <w:basedOn w:val="a0"/>
    <w:uiPriority w:val="99"/>
    <w:unhideWhenUsed/>
    <w:rsid w:val="00EB3184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5F2A43"/>
    <w:pPr>
      <w:ind w:left="720"/>
      <w:contextualSpacing/>
    </w:pPr>
  </w:style>
  <w:style w:type="paragraph" w:customStyle="1" w:styleId="10">
    <w:name w:val="Основной текст1"/>
    <w:rsid w:val="005F403C"/>
    <w:pPr>
      <w:widowControl w:val="0"/>
      <w:spacing w:line="331" w:lineRule="atLeast"/>
      <w:ind w:right="144" w:firstLine="360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kirova_ali@mail.ru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hyperlink" Target="http://elibrary.ru/author_items.asp?refid=257411718&amp;fam=%D0%90%D0%BA%D1%87%D1%83%D1%80%D0%B8%D0%BD&amp;init=%D0%A5+%D0%98" TargetMode="External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hart" Target="charts/chart1.xml"/><Relationship Id="rId34" Type="http://schemas.openxmlformats.org/officeDocument/2006/relationships/header" Target="header1.xml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yperlink" Target="http://elibrary.ru/author_items.asp?refid=257411718&amp;fam=%D0%A6%D0%B5%D0%BD%D0%B5%D0%B2&amp;init=%D0%9D+%D0%9A" TargetMode="External"/><Relationship Id="rId33" Type="http://schemas.openxmlformats.org/officeDocument/2006/relationships/hyperlink" Target="http://elibrary.ru/contents.asp?titleid=26218" TargetMode="External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yperlink" Target="http://elibrary.ru/author_items.asp?refid=257411718&amp;fam=%D0%9B%D0%B5%D0%B1%D0%B5%D0%B4%D0%B8%D1%87&amp;init=%D0%A1+%D0%9F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://elibrary.ru/author_items.asp?refid=257411718&amp;fam=%D0%A8%D0%B0%D0%BC%D0%BC%D0%B0%D0%B7%D0%BE%D0%B2&amp;init=%D0%90+%D0%9C" TargetMode="External"/><Relationship Id="rId32" Type="http://schemas.openxmlformats.org/officeDocument/2006/relationships/hyperlink" Target="http://elibrary.ru/author_items.asp?refid=257411718&amp;fam=%D0%9A%D1%80%D0%B8%D1%88%D1%82%D0%B0%D0%BB&amp;init=%D0%9C+%D0%9C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ru.wikipedia.org/wiki/%D0%9C%D0%BE%D0%BD%D0%BE%D0%BA%D1%80%D0%B8%D1%81%D1%82%D0%B0%D0%BB%D0%BB" TargetMode="External"/><Relationship Id="rId28" Type="http://schemas.openxmlformats.org/officeDocument/2006/relationships/hyperlink" Target="http://elibrary.ru/author_items.asp?refid=257411718&amp;fam=%D0%98%D1%81%D0%BC%D0%B0%D0%BA%D0%BE%D0%B2&amp;init=%D0%A0+%D0%90" TargetMode="External"/><Relationship Id="rId36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hyperlink" Target="http://elibrary.ru/author_items.asp?refid=257411718&amp;fam=%D0%A7%D1%83%D0%B4%D0%B8%D0%BD%D0%BE%D0%B2&amp;init=%D0%91+%D0%9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hyperlink" Target="https://ru.wikipedia.org/wiki/%D0%94%D0%B8%D1%81%D0%BB%D0%BE%D0%BA%D0%B0%D1%86%D0%B8%D1%8F_(%D0%BA%D1%80%D0%B8%D1%81%D1%82%D0%B0%D0%BB%D0%BB%D0%BE%D0%B3%D1%80%D0%B0%D1%84%D0%B8%D1%8F)" TargetMode="External"/><Relationship Id="rId27" Type="http://schemas.openxmlformats.org/officeDocument/2006/relationships/hyperlink" Target="http://elibrary.ru/author_items.asp?refid=257411718&amp;fam=%D0%9D%D0%B0%D0%B7%D0%B0%D1%80%D0%BE%D0%B2%D0%B0&amp;init=%D0%9C+%D0%9D" TargetMode="External"/><Relationship Id="rId30" Type="http://schemas.openxmlformats.org/officeDocument/2006/relationships/hyperlink" Target="http://elibrary.ru/author_items.asp?refid=257411718&amp;fam=%D0%A1%D1%83%D1%85%D0%B0%D0%BD%D0%BE%D0%B2&amp;init=%D0%92+%D0%94" TargetMode="External"/><Relationship Id="rId35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>
        <c:manualLayout>
          <c:layoutTarget val="inner"/>
          <c:xMode val="edge"/>
          <c:yMode val="edge"/>
          <c:x val="0.16977635608049008"/>
          <c:y val="0.187301587301587"/>
          <c:w val="0.74693186789151422"/>
          <c:h val="0.6695416349811682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Сплав Al-4%Cu-0,5%Zr, Т=293 К</c:v>
                </c:pt>
              </c:strCache>
            </c:strRef>
          </c:tx>
          <c:spPr>
            <a:solidFill>
              <a:schemeClr val="bg1">
                <a:lumMod val="50000"/>
                <a:alpha val="91000"/>
              </a:schemeClr>
            </a:solidFill>
          </c:spPr>
          <c:dPt>
            <c:idx val="0"/>
            <c:spPr>
              <a:solidFill>
                <a:schemeClr val="tx2">
                  <a:lumMod val="20000"/>
                  <a:lumOff val="80000"/>
                  <a:alpha val="91000"/>
                </a:schemeClr>
              </a:solidFill>
            </c:spPr>
          </c:dPt>
          <c:dPt>
            <c:idx val="1"/>
            <c:spPr>
              <a:solidFill>
                <a:srgbClr val="BCBF3F">
                  <a:alpha val="90980"/>
                </a:srgbClr>
              </a:solidFill>
            </c:spPr>
          </c:dPt>
          <c:dPt>
            <c:idx val="2"/>
            <c:spPr>
              <a:solidFill>
                <a:srgbClr val="BCBF3F">
                  <a:alpha val="91000"/>
                </a:srgbClr>
              </a:solidFill>
            </c:spPr>
          </c:dPt>
          <c:dPt>
            <c:idx val="3"/>
            <c:spPr>
              <a:solidFill>
                <a:srgbClr val="BCBF3F">
                  <a:alpha val="91000"/>
                </a:srgbClr>
              </a:solidFill>
            </c:spPr>
          </c:dPt>
          <c:dPt>
            <c:idx val="4"/>
            <c:spPr>
              <a:solidFill>
                <a:srgbClr val="BCBF3F">
                  <a:alpha val="91000"/>
                </a:srgbClr>
              </a:solidFill>
            </c:spPr>
          </c:dPt>
          <c:dLbls>
            <c:dLbl>
              <c:idx val="0"/>
              <c:layout>
                <c:manualLayout>
                  <c:x val="-6.9444444444444527E-3"/>
                  <c:y val="-5.944444253750699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4.6298118985126906E-3"/>
                  <c:y val="-0.10699999656751299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-6.3407405373340719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6296296296296433E-3"/>
                  <c:y val="-8.7185182388343524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2.314814814814809E-3"/>
                  <c:y val="-7.1333331045008538E-2"/>
                </c:manualLayout>
              </c:layout>
              <c:dLblPos val="outEnd"/>
              <c:showVal val="1"/>
            </c:dLbl>
            <c:delete val="1"/>
            <c:dLblPos val="outEnd"/>
          </c:dLbls>
          <c:errBars>
            <c:errBarType val="both"/>
            <c:errValType val="stdErr"/>
          </c:errBars>
          <c:cat>
            <c:numRef>
              <c:f>Лист1!$A$2:$A$6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1.42</c:v>
                </c:pt>
                <c:pt idx="1">
                  <c:v>0.77000000000000013</c:v>
                </c:pt>
                <c:pt idx="2">
                  <c:v>0.84000000000000019</c:v>
                </c:pt>
                <c:pt idx="3">
                  <c:v>0.79</c:v>
                </c:pt>
                <c:pt idx="4">
                  <c:v>0.82000000000000017</c:v>
                </c:pt>
              </c:numCache>
            </c:numRef>
          </c:val>
        </c:ser>
        <c:axId val="113902720"/>
        <c:axId val="113904256"/>
      </c:barChart>
      <c:catAx>
        <c:axId val="113902720"/>
        <c:scaling>
          <c:orientation val="minMax"/>
        </c:scaling>
        <c:axPos val="b"/>
        <c:numFmt formatCode="General" sourceLinked="1"/>
        <c:majorTickMark val="none"/>
        <c:tickLblPos val="nextTo"/>
        <c:crossAx val="113904256"/>
        <c:crossesAt val="0"/>
        <c:lblAlgn val="ctr"/>
        <c:lblOffset val="100"/>
      </c:catAx>
      <c:valAx>
        <c:axId val="113904256"/>
        <c:scaling>
          <c:orientation val="minMax"/>
          <c:max val="1.6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Износ, мм</a:t>
                </a:r>
              </a:p>
            </c:rich>
          </c:tx>
          <c:layout>
            <c:manualLayout>
              <c:xMode val="edge"/>
              <c:yMode val="edge"/>
              <c:x val="1.6203703703703703E-2"/>
              <c:y val="0.44116516685414309"/>
            </c:manualLayout>
          </c:layout>
        </c:title>
        <c:numFmt formatCode="General" sourceLinked="1"/>
        <c:majorTickMark val="none"/>
        <c:tickLblPos val="nextTo"/>
        <c:crossAx val="113902720"/>
        <c:crosses val="autoZero"/>
        <c:crossBetween val="between"/>
        <c:majorUnit val="0.2"/>
        <c:minorUnit val="0.1"/>
      </c:valAx>
    </c:plotArea>
    <c:legend>
      <c:legendPos val="r"/>
    </c:legend>
    <c:dispBlanksAs val="gap"/>
  </c:chart>
  <c:txPr>
    <a:bodyPr/>
    <a:lstStyle/>
    <a:p>
      <a:pPr>
        <a:defRPr sz="1600" baseline="-250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00A0FE-A0CD-4202-91B6-7FE87D57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4308</Words>
  <Characters>24557</Characters>
  <Application>Microsoft Office Word</Application>
  <DocSecurity>0</DocSecurity>
  <Lines>204</Lines>
  <Paragraphs>57</Paragraphs>
  <ScaleCrop>false</ScaleCrop>
  <Company/>
  <LinksUpToDate>false</LinksUpToDate>
  <CharactersWithSpaces>28808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2015-12-03T10:27:00Z</dcterms:created>
  <dcterms:modified xsi:type="dcterms:W3CDTF">2015-12-03T10:27:00Z</dcterms:modified>
</cp:coreProperties>
</file>